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9E" w:rsidRDefault="000C309E" w:rsidP="000C309E">
      <w:pPr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0C309E">
        <w:rPr>
          <w:rFonts w:asciiTheme="majorBidi" w:hAnsiTheme="majorBidi" w:cstheme="majorBidi"/>
          <w:b/>
          <w:bCs/>
          <w:sz w:val="44"/>
          <w:szCs w:val="44"/>
        </w:rPr>
        <w:t>Archi</w:t>
      </w:r>
      <w:proofErr w:type="spellEnd"/>
      <w:r w:rsidRPr="000C309E">
        <w:rPr>
          <w:rFonts w:asciiTheme="majorBidi" w:hAnsiTheme="majorBidi" w:cstheme="majorBidi"/>
          <w:b/>
          <w:bCs/>
          <w:sz w:val="44"/>
          <w:szCs w:val="44"/>
        </w:rPr>
        <w:t>+ Concrete</w:t>
      </w:r>
    </w:p>
    <w:p w:rsidR="000C309E" w:rsidRDefault="000C309E" w:rsidP="00F428C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الجص القائم على الجير مع </w:t>
      </w:r>
      <w:r w:rsidR="00F428CA">
        <w:rPr>
          <w:rFonts w:asciiTheme="majorBidi" w:hAnsiTheme="majorBidi" w:cstheme="majorBidi" w:hint="cs"/>
          <w:sz w:val="24"/>
          <w:szCs w:val="24"/>
          <w:rtl/>
          <w:lang w:bidi="ar-OM"/>
        </w:rPr>
        <w:t>مؤثرات من الاسمنت</w:t>
      </w:r>
    </w:p>
    <w:p w:rsidR="00F428CA" w:rsidRPr="00BB4786" w:rsidRDefault="00BB4786" w:rsidP="00F428C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BB4786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الخصائص العامة</w:t>
      </w:r>
    </w:p>
    <w:p w:rsidR="00BB4786" w:rsidRDefault="00BB4786" w:rsidP="00BB4786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 w:rsidRPr="00BB4786">
        <w:rPr>
          <w:rFonts w:asciiTheme="majorBidi" w:hAnsiTheme="majorBidi" w:cstheme="majorBidi"/>
          <w:b/>
          <w:bCs/>
          <w:sz w:val="24"/>
          <w:szCs w:val="24"/>
          <w:lang w:bidi="ar-OM"/>
        </w:rPr>
        <w:t>Archi</w:t>
      </w:r>
      <w:proofErr w:type="spellEnd"/>
      <w:r w:rsidRPr="00BB4786">
        <w:rPr>
          <w:rFonts w:asciiTheme="majorBidi" w:hAnsiTheme="majorBidi" w:cstheme="majorBidi"/>
          <w:b/>
          <w:bCs/>
          <w:sz w:val="24"/>
          <w:szCs w:val="24"/>
          <w:lang w:bidi="ar-OM"/>
        </w:rPr>
        <w:t>+ Concrete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هو طبقة من الجص المعدني في مسحوق للتصميم الداخلي.</w:t>
      </w:r>
      <w:proofErr w:type="gramEnd"/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هي مصنوعة من معاجين كلس رطب، أسمنت أبيض، وحدات محددة و معدلات انسيابية مختارة بعناية لضمان  فاعلية ممتازة. منحنى الحبوب من </w:t>
      </w:r>
      <w:proofErr w:type="spellStart"/>
      <w:r w:rsidRPr="00BB4786">
        <w:rPr>
          <w:rFonts w:asciiTheme="majorBidi" w:hAnsiTheme="majorBidi" w:cstheme="majorBidi"/>
          <w:b/>
          <w:bCs/>
          <w:sz w:val="24"/>
          <w:szCs w:val="24"/>
          <w:lang w:bidi="ar-OM"/>
        </w:rPr>
        <w:t>Archi</w:t>
      </w:r>
      <w:proofErr w:type="spellEnd"/>
      <w:r w:rsidRPr="00BB4786">
        <w:rPr>
          <w:rFonts w:asciiTheme="majorBidi" w:hAnsiTheme="majorBidi" w:cstheme="majorBidi"/>
          <w:b/>
          <w:bCs/>
          <w:sz w:val="24"/>
          <w:szCs w:val="24"/>
          <w:lang w:bidi="ar-OM"/>
        </w:rPr>
        <w:t>+ Concrete</w:t>
      </w:r>
      <w:r w:rsidRPr="00BB478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 امكانية تداخلها مع اكثر من طبقة فاسي سيلوسانيكا و غسل اللون اكريلسيلوكساين (مات)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هو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ما يضمن تحقيق أحدث التأثيرات الملموسة الأنيقة تماشيا مع أحدث موضة في التصميم الداخلي.</w:t>
      </w:r>
    </w:p>
    <w:p w:rsidR="007723F6" w:rsidRDefault="007723F6" w:rsidP="007723F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723F6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الاستخدامات</w:t>
      </w:r>
    </w:p>
    <w:p w:rsidR="007723F6" w:rsidRDefault="007723F6" w:rsidP="00491752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تسمح لتحقيق مظهر الخرسانة ما بعد الصناعي، مع </w:t>
      </w:r>
      <w:r w:rsidR="00491752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لون ناعم و انيق. سمك </w:t>
      </w:r>
      <w:proofErr w:type="spellStart"/>
      <w:r w:rsidR="00491752"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 w:rsidR="00491752">
        <w:rPr>
          <w:rFonts w:asciiTheme="majorBidi" w:hAnsiTheme="majorBidi" w:cstheme="majorBidi"/>
          <w:sz w:val="24"/>
          <w:szCs w:val="24"/>
          <w:lang w:bidi="ar-OM"/>
        </w:rPr>
        <w:t>+ concrete</w:t>
      </w:r>
      <w:r w:rsidR="00491752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يضمن حماية عالية على الركيزة التي يتم تطبيقها على ذلك.</w:t>
      </w:r>
    </w:p>
    <w:p w:rsidR="00662B6F" w:rsidRDefault="00662B6F" w:rsidP="00662B6F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219E6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المميزات</w:t>
      </w:r>
    </w:p>
    <w:p w:rsidR="00662B6F" w:rsidRDefault="00662B6F" w:rsidP="00662B6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طبيعة ال</w:t>
      </w:r>
      <w:r>
        <w:rPr>
          <w:rFonts w:asciiTheme="majorBidi" w:hAnsiTheme="majorBidi" w:cstheme="majorBidi"/>
          <w:sz w:val="24"/>
          <w:szCs w:val="24"/>
          <w:lang w:bidi="ar-OM"/>
        </w:rPr>
        <w:t>Binder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: الأسمنت الابيض و الراتنجات الاصطناعية</w:t>
      </w:r>
    </w:p>
    <w:p w:rsidR="00662B6F" w:rsidRDefault="00662B6F" w:rsidP="00662B6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الكثافة: مسحوق</w:t>
      </w:r>
    </w:p>
    <w:p w:rsidR="00662B6F" w:rsidRDefault="00662B6F" w:rsidP="00662B6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عمر وعاء المنتج: 120 دقيقة عند الاختلاط مع الماء (25 درجة مئوية)</w:t>
      </w:r>
    </w:p>
    <w:p w:rsidR="002D79D9" w:rsidRPr="00CB3806" w:rsidRDefault="002D79D9" w:rsidP="00CB380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B3806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اعداد المنتج</w:t>
      </w:r>
    </w:p>
    <w:p w:rsidR="002D79D9" w:rsidRPr="002D79D9" w:rsidRDefault="002D79D9" w:rsidP="00BD427E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2D79D9">
        <w:rPr>
          <w:rFonts w:asciiTheme="majorBidi" w:hAnsiTheme="majorBidi" w:cstheme="majorBidi"/>
          <w:b/>
          <w:bCs/>
          <w:sz w:val="24"/>
          <w:szCs w:val="24"/>
          <w:lang w:bidi="ar-OM"/>
        </w:rPr>
        <w:t>Arhi</w:t>
      </w:r>
      <w:proofErr w:type="spellEnd"/>
      <w:r w:rsidRPr="002D79D9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+ </w:t>
      </w:r>
      <w:r w:rsidR="00BD427E">
        <w:rPr>
          <w:rFonts w:asciiTheme="majorBidi" w:hAnsiTheme="majorBidi" w:cstheme="majorBidi"/>
          <w:b/>
          <w:bCs/>
          <w:sz w:val="24"/>
          <w:szCs w:val="24"/>
          <w:lang w:bidi="ar-OM"/>
        </w:rPr>
        <w:t>Concrete</w:t>
      </w:r>
      <w:r w:rsidRPr="002D79D9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: </w:t>
      </w:r>
      <w:r w:rsidRPr="002D79D9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استخدام 4،8-5،7 لتر من المياه النظيفة لكل كيس 15 كجم من </w:t>
      </w:r>
      <w:proofErr w:type="spellStart"/>
      <w:r w:rsidRPr="002D79D9">
        <w:rPr>
          <w:rFonts w:asciiTheme="majorBidi" w:hAnsiTheme="majorBidi" w:cstheme="majorBidi"/>
          <w:b/>
          <w:bCs/>
          <w:sz w:val="24"/>
          <w:szCs w:val="24"/>
          <w:lang w:bidi="ar-OM"/>
        </w:rPr>
        <w:t>Archi</w:t>
      </w:r>
      <w:proofErr w:type="spellEnd"/>
      <w:r w:rsidRPr="002D79D9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+ </w:t>
      </w:r>
      <w:r w:rsidR="00BD427E">
        <w:rPr>
          <w:rFonts w:asciiTheme="majorBidi" w:hAnsiTheme="majorBidi" w:cstheme="majorBidi"/>
          <w:b/>
          <w:bCs/>
          <w:sz w:val="24"/>
          <w:szCs w:val="24"/>
          <w:lang w:bidi="ar-OM"/>
        </w:rPr>
        <w:t>Concrete</w:t>
      </w:r>
      <w:r w:rsidRPr="002D79D9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. </w:t>
      </w:r>
    </w:p>
    <w:p w:rsidR="00662B6F" w:rsidRDefault="002D79D9" w:rsidP="00BD427E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2D79D9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اسكب </w:t>
      </w:r>
      <w:proofErr w:type="spellStart"/>
      <w:r w:rsidRPr="002D79D9">
        <w:rPr>
          <w:rFonts w:asciiTheme="majorBidi" w:hAnsiTheme="majorBidi" w:cstheme="majorBidi"/>
          <w:b/>
          <w:bCs/>
          <w:sz w:val="24"/>
          <w:szCs w:val="24"/>
          <w:lang w:bidi="ar-OM"/>
        </w:rPr>
        <w:t>Archi</w:t>
      </w:r>
      <w:proofErr w:type="spellEnd"/>
      <w:r w:rsidRPr="002D79D9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+ </w:t>
      </w:r>
      <w:r w:rsidR="00BD427E">
        <w:rPr>
          <w:rFonts w:asciiTheme="majorBidi" w:hAnsiTheme="majorBidi" w:cstheme="majorBidi"/>
          <w:b/>
          <w:bCs/>
          <w:sz w:val="24"/>
          <w:szCs w:val="24"/>
          <w:lang w:bidi="ar-OM"/>
        </w:rPr>
        <w:t>Concrete</w:t>
      </w:r>
      <w:r w:rsidRPr="002D79D9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في الماء ببطئ و امزج بعناية حتى تختفي جميع الفقاعات الهوائية. امزج المنتج لمدة 3 دقائق تقريبا، حيث تزيد سرعة الحفار حتى يتكون معجون لين و دسم. ثم اترك المنتج ل5 الى 10 دقائق قبل التطبيق. </w:t>
      </w:r>
    </w:p>
    <w:p w:rsidR="008F0D4C" w:rsidRPr="008F0D4C" w:rsidRDefault="008F0D4C" w:rsidP="008F0D4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8F0D4C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التخفيف</w:t>
      </w:r>
    </w:p>
    <w:p w:rsidR="008F0D4C" w:rsidRPr="008F0D4C" w:rsidRDefault="008F0D4C" w:rsidP="008F0D4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8F0D4C"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 w:rsidRPr="008F0D4C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Pr="008F0D4C">
        <w:rPr>
          <w:rFonts w:asciiTheme="majorBidi" w:hAnsiTheme="majorBidi" w:cstheme="majorBidi"/>
          <w:sz w:val="24"/>
          <w:szCs w:val="24"/>
          <w:lang w:bidi="ar-OM"/>
        </w:rPr>
        <w:t>Silossanica</w:t>
      </w:r>
      <w:proofErr w:type="spellEnd"/>
      <w:r w:rsidRPr="008F0D4C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: تخفيف 1:1 مع الماء. </w:t>
      </w:r>
    </w:p>
    <w:p w:rsidR="00D069BC" w:rsidRDefault="00D069BC" w:rsidP="00D069B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BB1164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تحذيرات</w:t>
      </w:r>
    </w:p>
    <w:p w:rsidR="00D069BC" w:rsidRDefault="00D069BC" w:rsidP="00D069B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كمية المياه يجب مداواتها و بقائها ثابتة لتلوين للمنتج.</w:t>
      </w:r>
    </w:p>
    <w:p w:rsidR="00D069BC" w:rsidRDefault="00D069BC" w:rsidP="00D069B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دفعات مختلفة ممكن ان تخلق درجات و أنسجة غير متكافئة.</w:t>
      </w:r>
    </w:p>
    <w:p w:rsidR="00D069BC" w:rsidRDefault="00D069BC" w:rsidP="00D069B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يجب ان تكون اوقات الخلط نفسها.</w:t>
      </w:r>
    </w:p>
    <w:p w:rsidR="00D069BC" w:rsidRDefault="00D069BC" w:rsidP="00D069B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لا تستخدم المنتجات بعد انتهاء صلاحية الوعاء الا اذا تسمح اللزوجة على التطبيق.</w:t>
      </w:r>
    </w:p>
    <w:p w:rsidR="00D069BC" w:rsidRDefault="00D069BC" w:rsidP="00D069B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لا يضاف الماء اثناء التطبيق من اجل الحد من اللزوجة.</w:t>
      </w:r>
    </w:p>
    <w:p w:rsidR="002D79D9" w:rsidRDefault="00D069BC" w:rsidP="00D069B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عدم تطبيق المنتج على ركائز رطبة او اذا تأتي الرطوبة من القاع الى القمة.</w:t>
      </w:r>
    </w:p>
    <w:p w:rsidR="006C2FB0" w:rsidRPr="00583CC7" w:rsidRDefault="006C2FB0" w:rsidP="006C2FB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583CC7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إعداد الركيزة و تطبيقها</w:t>
      </w:r>
    </w:p>
    <w:p w:rsidR="006C2FB0" w:rsidRDefault="006C2FB0" w:rsidP="006C2FB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lastRenderedPageBreak/>
        <w:t>يجب ان تكون الركيزة جافة تماما، خالية من الغبار، مع عدم وجود رطوبة و بقع من الملح.</w:t>
      </w:r>
    </w:p>
    <w:p w:rsidR="006C2FB0" w:rsidRDefault="006C2FB0" w:rsidP="006C2FB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إزالة اي اثار للنزع.</w:t>
      </w:r>
    </w:p>
    <w:p w:rsidR="006C2FB0" w:rsidRDefault="006C2FB0" w:rsidP="006C2FB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إزالة باستخدام الحفر الميكانيكي او ضغط عالي للغسل لإزالة اجزاء او اثار الاوساخ. تسوية اي مخالفات في السطح و علاج الثقوب، الشقوق، اعناق و ثغرات في الاماكن المغلقة مع منتجات محددة. انتظر حتى النضج الكامل للركيزة قبل ان تبدأ بالتطبيق.</w:t>
      </w:r>
    </w:p>
    <w:p w:rsidR="006C2FB0" w:rsidRDefault="006C2FB0" w:rsidP="00BD427E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لإعداد الركيزة، </w:t>
      </w:r>
      <w:proofErr w:type="spellStart"/>
      <w:r w:rsidRPr="00EB68EF">
        <w:rPr>
          <w:rFonts w:asciiTheme="majorBidi" w:hAnsiTheme="majorBidi" w:cstheme="majorBidi"/>
          <w:b/>
          <w:bCs/>
          <w:sz w:val="24"/>
          <w:szCs w:val="24"/>
          <w:lang w:bidi="ar-OM"/>
        </w:rPr>
        <w:t>Archi</w:t>
      </w:r>
      <w:proofErr w:type="spellEnd"/>
      <w:r w:rsidRPr="00EB68EF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+ </w:t>
      </w:r>
      <w:proofErr w:type="spellStart"/>
      <w:r w:rsidRPr="00EB68EF">
        <w:rPr>
          <w:rFonts w:asciiTheme="majorBidi" w:hAnsiTheme="majorBidi" w:cstheme="majorBidi"/>
          <w:b/>
          <w:bCs/>
          <w:sz w:val="24"/>
          <w:szCs w:val="24"/>
          <w:lang w:bidi="ar-OM"/>
        </w:rPr>
        <w:t>Fondo</w:t>
      </w:r>
      <w:proofErr w:type="spellEnd"/>
      <w:r w:rsidRPr="00EB68EF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(طبقة معدنية) يمكن تطبيقها على طبقة او اثنين من اجل بناء دعم معدني مثالي ل</w:t>
      </w:r>
      <w:proofErr w:type="spellStart"/>
      <w:r w:rsidRPr="00EB68EF">
        <w:rPr>
          <w:rFonts w:asciiTheme="majorBidi" w:hAnsiTheme="majorBidi" w:cstheme="majorBidi"/>
          <w:b/>
          <w:bCs/>
          <w:sz w:val="24"/>
          <w:szCs w:val="24"/>
          <w:lang w:bidi="ar-OM"/>
        </w:rPr>
        <w:t>Archi</w:t>
      </w:r>
      <w:proofErr w:type="spellEnd"/>
      <w:r w:rsidRPr="00EB68EF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+ </w:t>
      </w:r>
      <w:r w:rsidR="00BD427E">
        <w:rPr>
          <w:rFonts w:asciiTheme="majorBidi" w:hAnsiTheme="majorBidi" w:cstheme="majorBidi"/>
          <w:b/>
          <w:bCs/>
          <w:sz w:val="24"/>
          <w:szCs w:val="24"/>
          <w:lang w:bidi="ar-OM"/>
        </w:rPr>
        <w:t>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. </w:t>
      </w:r>
    </w:p>
    <w:p w:rsidR="006C2FB0" w:rsidRDefault="006C2FB0" w:rsidP="006C2FB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على الصخور الجافة و المدمجة، يتم التطبيق باستخدام فرشاة من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Decofix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(سداده واضحه مصغرة) مخففة بشكل مناسب.</w:t>
      </w:r>
    </w:p>
    <w:p w:rsidR="006C2FB0" w:rsidRDefault="006C2FB0" w:rsidP="006C2FB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للاسطح الصلبة و المدمجة التي لا تحتوي على طباشير، يمكن تطبيق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Novaprimer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(سداده صبغية مصنوعة من الاكريليك) يمكن ان يتم تطبيقها في طبقة واحدة، مخففة، باستخدام فرشاة.</w:t>
      </w:r>
    </w:p>
    <w:p w:rsidR="006C2FB0" w:rsidRDefault="006C2FB0" w:rsidP="00BD427E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عندما تجف الركيزة تماما، يتم تطبيق طبقة واحدة سلسة من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+ </w:t>
      </w:r>
      <w:r w:rsidR="00BD427E">
        <w:rPr>
          <w:rFonts w:asciiTheme="majorBidi" w:hAnsiTheme="majorBidi" w:cstheme="majorBidi"/>
          <w:sz w:val="24"/>
          <w:szCs w:val="24"/>
          <w:lang w:bidi="ar-OM"/>
        </w:rPr>
        <w:t>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مع مجرفة صلبة غير قابلة للصدأ.</w:t>
      </w:r>
    </w:p>
    <w:p w:rsidR="00D069BC" w:rsidRDefault="001442FA" w:rsidP="00A85B7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ازالة اي عيوب و/او كمية اضافية، ان وجد.</w:t>
      </w:r>
    </w:p>
    <w:p w:rsidR="001442FA" w:rsidRDefault="001442FA" w:rsidP="001442F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الانتظار ما بين 40 الى 90 دقيقة (اعتمادا على الركيزة و الاحوال الجوية) قبل تطبيق طبقة ثانية من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مع مجرفة الفولاذ المقاومة للصدأ، التي تحقق سطح موحد.</w:t>
      </w:r>
    </w:p>
    <w:p w:rsidR="00285E52" w:rsidRDefault="00285E52" w:rsidP="00285E52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العمل في منتج لا يزال مبلل مع "مجرفة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"</w:t>
      </w:r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حتى الوصول الى النسيج المطلوب النموذجي للمنتج.</w:t>
      </w:r>
    </w:p>
    <w:p w:rsidR="007C4F41" w:rsidRDefault="007C4F41" w:rsidP="007C4F4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الانتظار حتى يبدأ المنتج في التحضير (الجافة جزئيا) قبل تمهيدها من قبل مجرفة غير قابلة للصدأ.</w:t>
      </w:r>
    </w:p>
    <w:p w:rsidR="00BC33FB" w:rsidRDefault="00BC33FB" w:rsidP="00856626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من الممكن تحسين مظهر الخرسانة ما بعد الصناعي</w:t>
      </w:r>
      <w:r w:rsidR="00856626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، تطبيق طبقة واحدة او اثنان من </w:t>
      </w:r>
      <w:proofErr w:type="spellStart"/>
      <w:r w:rsidR="00856626"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 w:rsidR="00856626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="00856626">
        <w:rPr>
          <w:rFonts w:asciiTheme="majorBidi" w:hAnsiTheme="majorBidi" w:cstheme="majorBidi"/>
          <w:sz w:val="24"/>
          <w:szCs w:val="24"/>
          <w:lang w:bidi="ar-OM"/>
        </w:rPr>
        <w:t>Silossanica</w:t>
      </w:r>
      <w:proofErr w:type="spellEnd"/>
      <w:r w:rsidR="00856626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مع الاسفنج، على سطح جاف.</w:t>
      </w:r>
    </w:p>
    <w:p w:rsidR="0009069C" w:rsidRDefault="0009069C" w:rsidP="0009069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تطبيق الطبقة الاولى من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Silossanica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، مخففة، مع اسفنجة نظيفة و جافة.</w:t>
      </w:r>
    </w:p>
    <w:p w:rsidR="00F3620D" w:rsidRDefault="00F3620D" w:rsidP="00F3620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ازالة المنتجات الاضافية، و العمل على سطح مع اسفنجة نظيفة و جافة.</w:t>
      </w:r>
    </w:p>
    <w:p w:rsidR="00E77787" w:rsidRDefault="00E77787" w:rsidP="00E7778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عندما تجف الركيزة تماما، يتم تطبيق طبقة ثانية من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Silossanica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باتباع نفس الخطوات.</w:t>
      </w:r>
    </w:p>
    <w:p w:rsidR="008A0A7B" w:rsidRDefault="008A0A7B" w:rsidP="008A0A7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وقت التجفيف: 48 ساعة تقريبا اعتمادا على نوع الركيزة، معدل الامتصاص و الاحوال الجوية.</w:t>
      </w:r>
    </w:p>
    <w:p w:rsidR="004E4550" w:rsidRDefault="004E4550" w:rsidP="009F0FC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يمكن استخدام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للاسطح الخارجية ايضا، طالما يتم تطبيق طبقتين من</w:t>
      </w:r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Silossanicca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على الاقل على الجزء العلوي. فمن المستحسن يتم تطبيق الطبقة الاولى من</w:t>
      </w:r>
      <w:r w:rsidR="009F0FC4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الشفافة من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Silossanica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 w:rsidR="009F0FC4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و طبقة اخرى من </w:t>
      </w:r>
      <w:proofErr w:type="spellStart"/>
      <w:r w:rsidR="009F0FC4"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 w:rsidR="009F0FC4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="009F0FC4">
        <w:rPr>
          <w:rFonts w:asciiTheme="majorBidi" w:hAnsiTheme="majorBidi" w:cstheme="majorBidi"/>
          <w:sz w:val="24"/>
          <w:szCs w:val="24"/>
          <w:lang w:bidi="ar-OM"/>
        </w:rPr>
        <w:t>Silossanica</w:t>
      </w:r>
      <w:proofErr w:type="spellEnd"/>
      <w:r w:rsidR="009F0FC4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ملونة.</w:t>
      </w:r>
    </w:p>
    <w:p w:rsidR="00DA4578" w:rsidRDefault="00DA4578" w:rsidP="00DA457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F48D5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التوصيات</w:t>
      </w:r>
    </w:p>
    <w:p w:rsidR="00DA4578" w:rsidRDefault="00DA4578" w:rsidP="00DA457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اثناء عملية التطبيق بأكملها، يجب ان يكون المنتج محمي من تغيرات الباردة و العالية.</w:t>
      </w:r>
    </w:p>
    <w:p w:rsidR="00DA4578" w:rsidRDefault="00DA4578" w:rsidP="00FB241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لا يمكن ان يقوم تطبيق الطبقة </w:t>
      </w:r>
      <w:r w:rsidR="00FB241F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بوجود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الهواء، الركيزة و المنتج ذات درجة حرارة اقل من 5 درجات مئوية و اعلى من 35 درجة مئوية، ولا تحت ضوء الشمس المباشر، ولا على الاسطح المغلية بشدة (حتى لو كان في الظل).</w:t>
      </w:r>
    </w:p>
    <w:p w:rsidR="00DA4578" w:rsidRDefault="00DA4578" w:rsidP="00DA457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يجب ان تكون الرطوبة البيئية اقل من 75%، و رطوبة الركيزة يجب ان تكون اقل من 10%. </w:t>
      </w:r>
    </w:p>
    <w:p w:rsidR="00DA4578" w:rsidRDefault="00DA4578" w:rsidP="00DA457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lastRenderedPageBreak/>
        <w:t>فإنه من المستحسن إكمال</w:t>
      </w:r>
      <w:r w:rsidR="00FB241F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كل عمل مع المواد من نفس دفعة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الانتاج. عند استخدام دفعات متعددة، ينصح باعادة خلط منتجات مختلفة معا لتجنب اختلافات طفيفة في التظليل.</w:t>
      </w:r>
    </w:p>
    <w:p w:rsidR="00DA4578" w:rsidRDefault="00DA4578" w:rsidP="00DA457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للاستخدام الصحيح، تخفيف و تطبيق المنتجات ذكر هنا،استشارة ورقة البيانات التقنية لكل منهما.</w:t>
      </w:r>
    </w:p>
    <w:p w:rsidR="00DA4578" w:rsidRDefault="00DA4578" w:rsidP="00DA457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اثناء اعداد الركيزة و تطبيق المنتجات، فمن المستحسن استخدام الادوات بشكل صحيح و اجهزة الوقاية الفردية.</w:t>
      </w:r>
    </w:p>
    <w:p w:rsidR="00726A80" w:rsidRPr="007B7C98" w:rsidRDefault="00726A80" w:rsidP="00726A8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B7C98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ادوات التنظيف</w:t>
      </w:r>
    </w:p>
    <w:p w:rsidR="00726A80" w:rsidRDefault="00726A80" w:rsidP="00726A8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بالماء، مباشرة بعد استخدامها.</w:t>
      </w:r>
    </w:p>
    <w:p w:rsidR="00726A80" w:rsidRDefault="00726A80" w:rsidP="00726A8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94D68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إنتاجية</w:t>
      </w:r>
    </w:p>
    <w:p w:rsidR="00726A80" w:rsidRDefault="00726A80" w:rsidP="008776E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+ </w:t>
      </w:r>
      <w:r w:rsidR="008776E7">
        <w:rPr>
          <w:rFonts w:asciiTheme="majorBidi" w:hAnsiTheme="majorBidi" w:cstheme="majorBidi"/>
          <w:sz w:val="24"/>
          <w:szCs w:val="24"/>
          <w:lang w:bidi="ar-OM"/>
        </w:rPr>
        <w:t>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(بقصد المسحوق): 1،2-1،8 كجم/متر في طبقتين اعتمادا على نوع الركيزة. يقترح اختبار فعالية الانتاجية مباشرة على الموقع.</w:t>
      </w:r>
    </w:p>
    <w:p w:rsidR="00726A80" w:rsidRDefault="00726A80" w:rsidP="00726A8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Silossanica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: 12-15 متر مربع/لتر لطبقتين اعتمادا على نوع الركيزة. يقترح اختبار فعالية الانتاجية مباشرة على الموقع.</w:t>
      </w:r>
    </w:p>
    <w:p w:rsidR="00726A80" w:rsidRDefault="00726A80" w:rsidP="00726A8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204BC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اللون</w:t>
      </w:r>
    </w:p>
    <w:p w:rsidR="00726A80" w:rsidRDefault="00726A80" w:rsidP="00726A8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الابيض و بطاقة لون الخرسانة ل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.</w:t>
      </w:r>
    </w:p>
    <w:p w:rsidR="008776E7" w:rsidRDefault="008776E7" w:rsidP="008776E7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204BC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التعبئة و التغليف</w:t>
      </w:r>
    </w:p>
    <w:p w:rsidR="008776E7" w:rsidRDefault="008776E7" w:rsidP="008776E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: كيس 15 كجم.</w:t>
      </w:r>
    </w:p>
    <w:p w:rsidR="008776E7" w:rsidRDefault="008776E7" w:rsidP="008776E7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C063B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مدة الصلاحية</w:t>
      </w:r>
    </w:p>
    <w:p w:rsidR="008776E7" w:rsidRDefault="008776E7" w:rsidP="008776E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هذا المنتج يضمن تعبئته لمدة 12 شهر، اذا كان يتم تخزينه في حزمته الاصلية المغلقة في درجات حرارة تتراوح بين 5 درجات مئوية و 35 درجة مئوية.</w:t>
      </w:r>
    </w:p>
    <w:p w:rsidR="008776E7" w:rsidRDefault="008776E7" w:rsidP="008776E7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852E5A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اجراءات أمنية</w:t>
      </w:r>
    </w:p>
    <w:p w:rsidR="008776E7" w:rsidRDefault="008776E7" w:rsidP="008776E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مهيج/خطر على العين/ تهيج الجلد/ ابقاء بعيدا عن متناول الاطفال/تجنب ملامسة العينين/ في حالة ملامسة العينين، يتم غسلها فورا بالمياه العذبة و استشارة طبيب/ ارتداء قفازات مناسبة و حماية للعينين و الوجه/ عدم تنفس الغبار/ اذا ابتلع، اطلب استشارة طبية فورا و ابرز هذه الحاوية او الملصق.</w:t>
      </w:r>
    </w:p>
    <w:p w:rsidR="008776E7" w:rsidRDefault="008776E7" w:rsidP="008776E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يجب نقل المنتجات و تخزينها و استخدامها وفقا لمعايير النظافة و السلامة، اتركها لتجف تماما و يتم معاملتهم كنفايات خاصة.</w:t>
      </w:r>
    </w:p>
    <w:p w:rsidR="008776E7" w:rsidRDefault="008776E7" w:rsidP="008776E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للمزيد من المعلومات، راجع ورقة بيانات السلامة.</w:t>
      </w:r>
    </w:p>
    <w:p w:rsidR="008776E7" w:rsidRDefault="008776E7" w:rsidP="008776E7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تضمن ان المعلومات الواردة تم تقديمها الى افضل الخبرات و المعارف التقنية و العلمية، و لكن لا يمكن اتخاذ اي مسؤولية عن النتائج التي تم الحصول عليها عن طريق استخدامها حيث ان ظروف التطبيق خارجة عن ارادتها.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نوصي بالتحقيق من ملائمة المنتج الى كل حالة محددة. </w:t>
      </w:r>
    </w:p>
    <w:p w:rsidR="008776E7" w:rsidRDefault="006F7872" w:rsidP="008776E7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hyperlink r:id="rId5" w:history="1">
        <w:r w:rsidR="008776E7" w:rsidRPr="00E00EA6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http://www.novacoloroman.om/assets/en_n758_archi-concrete_20140829_100629.pdf</w:t>
        </w:r>
      </w:hyperlink>
    </w:p>
    <w:p w:rsidR="008776E7" w:rsidRPr="008776E7" w:rsidRDefault="008776E7" w:rsidP="008776E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sectPr w:rsidR="008776E7" w:rsidRPr="008776E7" w:rsidSect="00413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229A"/>
    <w:multiLevelType w:val="hybridMultilevel"/>
    <w:tmpl w:val="2D56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09E"/>
    <w:rsid w:val="0009069C"/>
    <w:rsid w:val="000B3314"/>
    <w:rsid w:val="000C309E"/>
    <w:rsid w:val="001442FA"/>
    <w:rsid w:val="00285E52"/>
    <w:rsid w:val="002D79D9"/>
    <w:rsid w:val="00413051"/>
    <w:rsid w:val="00491752"/>
    <w:rsid w:val="004E4550"/>
    <w:rsid w:val="005810DE"/>
    <w:rsid w:val="00662B6F"/>
    <w:rsid w:val="006C2FB0"/>
    <w:rsid w:val="006F7872"/>
    <w:rsid w:val="00726A80"/>
    <w:rsid w:val="007723F6"/>
    <w:rsid w:val="007C4F41"/>
    <w:rsid w:val="00856626"/>
    <w:rsid w:val="008776E7"/>
    <w:rsid w:val="008A0A7B"/>
    <w:rsid w:val="008F0D4C"/>
    <w:rsid w:val="009F0FC4"/>
    <w:rsid w:val="00A85B77"/>
    <w:rsid w:val="00BB4786"/>
    <w:rsid w:val="00BC33FB"/>
    <w:rsid w:val="00BD427E"/>
    <w:rsid w:val="00CB3806"/>
    <w:rsid w:val="00D069BC"/>
    <w:rsid w:val="00DA4578"/>
    <w:rsid w:val="00E77787"/>
    <w:rsid w:val="00F3620D"/>
    <w:rsid w:val="00F428CA"/>
    <w:rsid w:val="00FB0A20"/>
    <w:rsid w:val="00FB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en_n758_archi-concrete_20140829_10062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42</cp:revision>
  <dcterms:created xsi:type="dcterms:W3CDTF">2017-03-17T13:21:00Z</dcterms:created>
  <dcterms:modified xsi:type="dcterms:W3CDTF">2017-03-30T17:52:00Z</dcterms:modified>
</cp:coreProperties>
</file>