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25" w:rsidRPr="008D17FA" w:rsidRDefault="0089492E" w:rsidP="0089492E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مارمورينو كس</w:t>
      </w:r>
    </w:p>
    <w:p w:rsidR="00DA1DB8" w:rsidRPr="008D17FA" w:rsidRDefault="0089492E" w:rsidP="00DA1DB8">
      <w:pPr>
        <w:tabs>
          <w:tab w:val="left" w:pos="6116"/>
        </w:tabs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الطبقة المعدنية القائمة على الجير مع تأثير الساتان للأسطح الداخلية و الخارجي</w:t>
      </w:r>
      <w:r w:rsidR="00DA1DB8" w:rsidRPr="008D17FA">
        <w:rPr>
          <w:rFonts w:asciiTheme="majorBidi" w:hAnsiTheme="majorBidi" w:cstheme="majorBidi"/>
          <w:sz w:val="24"/>
          <w:szCs w:val="24"/>
          <w:rtl/>
          <w:lang w:bidi="ar-OM"/>
        </w:rPr>
        <w:t>ة</w:t>
      </w:r>
    </w:p>
    <w:p w:rsidR="00762C2F" w:rsidRPr="008D17FA" w:rsidRDefault="00DA1DB8" w:rsidP="00762C2F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مارمورينو كس يحتوي على الجير، لذلك </w:t>
      </w:r>
      <w:r w:rsidR="00762C2F" w:rsidRPr="008D17FA">
        <w:rPr>
          <w:rFonts w:asciiTheme="majorBidi" w:hAnsiTheme="majorBidi" w:cstheme="majorBidi"/>
          <w:sz w:val="24"/>
          <w:szCs w:val="24"/>
          <w:rtl/>
          <w:lang w:bidi="ar-OM"/>
        </w:rPr>
        <w:t>قد يحدث</w:t>
      </w: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اختلاف طفيف بين بطاقة اللون و </w:t>
      </w:r>
      <w:r w:rsidR="00762C2F" w:rsidRPr="008D17FA">
        <w:rPr>
          <w:rFonts w:asciiTheme="majorBidi" w:hAnsiTheme="majorBidi" w:cstheme="majorBidi"/>
          <w:sz w:val="24"/>
          <w:szCs w:val="24"/>
          <w:rtl/>
          <w:lang w:bidi="ar-OM"/>
        </w:rPr>
        <w:t>أرقام الدفعات المختلفة. من المستحسن عدم استخدام أرقام دفعات مختلفة لإنهاء نفس السطح.</w:t>
      </w:r>
    </w:p>
    <w:p w:rsidR="00762C2F" w:rsidRPr="008D17FA" w:rsidRDefault="00762C2F" w:rsidP="00762C2F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762C2F" w:rsidRPr="008D17FA" w:rsidRDefault="00762C2F" w:rsidP="00762C2F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مارمورينو كس</w:t>
      </w:r>
    </w:p>
    <w:p w:rsidR="00762C2F" w:rsidRPr="008D17FA" w:rsidRDefault="00762C2F" w:rsidP="00762C2F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الطبقة المعدنية مع تأثير الساتان للأسطح الداخلية و الخارجية</w:t>
      </w:r>
    </w:p>
    <w:p w:rsidR="001F3298" w:rsidRPr="008D17FA" w:rsidRDefault="001F3298" w:rsidP="001F3298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يتم تطبيق مارمورينو كس في طبقتين مع مجرفة الفولاذ المقاوم للصدأ، وفقا للتأثير المطلوب.</w:t>
      </w:r>
    </w:p>
    <w:p w:rsidR="001F3298" w:rsidRPr="008D17FA" w:rsidRDefault="001F3298" w:rsidP="001F3298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المحصول: 0.8-1 كلغ/متر مربع في طبقتين.</w:t>
      </w:r>
    </w:p>
    <w:p w:rsidR="001F3298" w:rsidRPr="008D17FA" w:rsidRDefault="001F3298" w:rsidP="001F3298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لمزيد من المعلومات يرجى مراجعة ورقة البيانات التقنية.</w:t>
      </w:r>
    </w:p>
    <w:p w:rsidR="001F3298" w:rsidRPr="008D17FA" w:rsidRDefault="001F3298" w:rsidP="001F3298">
      <w:pPr>
        <w:tabs>
          <w:tab w:val="left" w:pos="611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1F3298" w:rsidRPr="008D17FA" w:rsidRDefault="00807838" w:rsidP="00807838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ظلال الألوان التي تمت إعادة انتاجها إرشادية، كما قد تحدث اختلافات صغيرة. للحصول على قراءة صحيحة للألوان فمن المستحسن فحص الكتالوج تحت أشعة الشمس المباشرة.</w:t>
      </w:r>
    </w:p>
    <w:p w:rsidR="00807838" w:rsidRPr="008D17FA" w:rsidRDefault="00807838" w:rsidP="00807838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807838" w:rsidRPr="008D17FA" w:rsidRDefault="00321AA5" w:rsidP="00807838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موضات لون مارمورينو كس</w:t>
      </w:r>
    </w:p>
    <w:p w:rsidR="00321AA5" w:rsidRPr="008D17FA" w:rsidRDefault="00321AA5" w:rsidP="00321AA5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321AA5" w:rsidRPr="008D17FA" w:rsidRDefault="00321AA5" w:rsidP="00321AA5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321AA5" w:rsidRPr="008D17FA" w:rsidRDefault="00321AA5" w:rsidP="00321AA5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8D17FA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8D17FA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Pr="008D17FA">
        <w:rPr>
          <w:rFonts w:asciiTheme="majorBidi" w:hAnsiTheme="majorBidi" w:cstheme="majorBidi"/>
          <w:sz w:val="24"/>
          <w:szCs w:val="24"/>
          <w:lang w:bidi="ar-OM"/>
        </w:rPr>
        <w:t>srl</w:t>
      </w:r>
      <w:proofErr w:type="spellEnd"/>
      <w:r w:rsidRPr="008D17FA">
        <w:rPr>
          <w:rFonts w:asciiTheme="majorBidi" w:hAnsiTheme="majorBidi" w:cstheme="majorBidi"/>
          <w:sz w:val="24"/>
          <w:szCs w:val="24"/>
          <w:lang w:bidi="ar-OM"/>
        </w:rPr>
        <w:t xml:space="preserve"> – 47121</w:t>
      </w: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فلوري – إيطاليا</w:t>
      </w:r>
    </w:p>
    <w:p w:rsidR="00321AA5" w:rsidRPr="008D17FA" w:rsidRDefault="00321AA5" w:rsidP="00321AA5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هاتف 401840 0543 39+</w:t>
      </w:r>
    </w:p>
    <w:p w:rsidR="00321AA5" w:rsidRPr="008D17FA" w:rsidRDefault="00321AA5" w:rsidP="00321AA5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فاكس 414585 0543 39+</w:t>
      </w:r>
    </w:p>
    <w:p w:rsidR="00321AA5" w:rsidRPr="008D17FA" w:rsidRDefault="00321AA5" w:rsidP="00321AA5">
      <w:pPr>
        <w:tabs>
          <w:tab w:val="left" w:pos="665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فيا أ. ألدروفاندي، 10 - </w:t>
      </w:r>
      <w:hyperlink r:id="rId4" w:history="1">
        <w:r w:rsidRPr="008D17FA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bidi="ar-OM"/>
          </w:rPr>
          <w:t>info@novacolor.it</w:t>
        </w:r>
      </w:hyperlink>
    </w:p>
    <w:p w:rsidR="00321AA5" w:rsidRPr="008D17FA" w:rsidRDefault="00321AA5" w:rsidP="00321AA5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تلتزم نوفاكولور للحد من التأثير البيئي من خلال إنتاج مواد صديقة للبيئة.</w:t>
      </w:r>
    </w:p>
    <w:p w:rsidR="00321AA5" w:rsidRPr="008D17FA" w:rsidRDefault="00321AA5" w:rsidP="00321AA5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>صنع في إيطاليا</w:t>
      </w:r>
    </w:p>
    <w:p w:rsidR="00321AA5" w:rsidRPr="008D17FA" w:rsidRDefault="00321AA5" w:rsidP="00321AA5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321AA5" w:rsidRPr="008D17FA" w:rsidRDefault="00321AA5" w:rsidP="00321AA5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 xml:space="preserve">شركة مع نظام الجودة المعتمدة من قبل </w:t>
      </w:r>
      <w:r w:rsidRPr="008D17FA">
        <w:rPr>
          <w:rFonts w:asciiTheme="majorBidi" w:hAnsiTheme="majorBidi" w:cstheme="majorBidi"/>
          <w:sz w:val="24"/>
          <w:szCs w:val="24"/>
          <w:lang w:bidi="ar-OM"/>
        </w:rPr>
        <w:t>DNV GL ISO</w:t>
      </w:r>
      <w:r w:rsidRPr="008D17FA">
        <w:rPr>
          <w:rFonts w:asciiTheme="majorBidi" w:hAnsiTheme="majorBidi" w:cstheme="majorBidi"/>
          <w:sz w:val="24"/>
          <w:szCs w:val="24"/>
          <w:rtl/>
          <w:lang w:bidi="ar-OM"/>
        </w:rPr>
        <w:t xml:space="preserve"> 9001</w:t>
      </w:r>
    </w:p>
    <w:p w:rsidR="00321AA5" w:rsidRPr="008D17FA" w:rsidRDefault="00321AA5" w:rsidP="00321AA5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321AA5" w:rsidRPr="008D17FA" w:rsidRDefault="00321AA5" w:rsidP="00321AA5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5" w:history="1">
        <w:r w:rsidRPr="008D17FA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http://www.novacoloroman.om/assets/en_n947_marmorino-ks_br_20160725_160610.pdf</w:t>
        </w:r>
      </w:hyperlink>
    </w:p>
    <w:p w:rsidR="00321AA5" w:rsidRPr="00762C2F" w:rsidRDefault="00321AA5" w:rsidP="008D17FA">
      <w:pPr>
        <w:tabs>
          <w:tab w:val="right" w:pos="6474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</w:p>
    <w:sectPr w:rsidR="00321AA5" w:rsidRPr="00762C2F" w:rsidSect="006B2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0CF"/>
    <w:rsid w:val="00007244"/>
    <w:rsid w:val="001F3298"/>
    <w:rsid w:val="00321AA5"/>
    <w:rsid w:val="006B2825"/>
    <w:rsid w:val="00762C2F"/>
    <w:rsid w:val="00807838"/>
    <w:rsid w:val="008450CF"/>
    <w:rsid w:val="0089492E"/>
    <w:rsid w:val="008D17FA"/>
    <w:rsid w:val="008E46E8"/>
    <w:rsid w:val="00DA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6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947_marmorino-ks_br_20160725_160610.pdf" TargetMode="External"/><Relationship Id="rId4" Type="http://schemas.openxmlformats.org/officeDocument/2006/relationships/hyperlink" Target="mailto:info@novacol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6</cp:revision>
  <dcterms:created xsi:type="dcterms:W3CDTF">2017-04-29T14:27:00Z</dcterms:created>
  <dcterms:modified xsi:type="dcterms:W3CDTF">2017-04-29T18:22:00Z</dcterms:modified>
</cp:coreProperties>
</file>