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362" w:rsidRPr="000E15B8" w:rsidRDefault="00063292" w:rsidP="00DC6362">
      <w:pPr>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سواحيلي</w:t>
      </w:r>
    </w:p>
    <w:p w:rsidR="00DC6362" w:rsidRPr="000E15B8" w:rsidRDefault="00DC6362" w:rsidP="00DC6362">
      <w:pPr>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طبقة ذات زخرفة معمارية بمجرفة على الاسطح الداخلية، مع أنماط معدنية مذهلة</w:t>
      </w:r>
    </w:p>
    <w:p w:rsidR="00DC6362" w:rsidRPr="000E15B8" w:rsidRDefault="00DC6362" w:rsidP="00DC6362">
      <w:pPr>
        <w:bidi/>
        <w:rPr>
          <w:rFonts w:asciiTheme="majorBidi" w:hAnsiTheme="majorBidi" w:cstheme="majorBidi"/>
          <w:b/>
          <w:bCs/>
          <w:sz w:val="24"/>
          <w:szCs w:val="24"/>
          <w:rtl/>
          <w:lang w:bidi="ar-OM"/>
        </w:rPr>
      </w:pPr>
      <w:r w:rsidRPr="000E15B8">
        <w:rPr>
          <w:rFonts w:asciiTheme="majorBidi" w:hAnsiTheme="majorBidi" w:cstheme="majorBidi"/>
          <w:b/>
          <w:bCs/>
          <w:sz w:val="24"/>
          <w:szCs w:val="24"/>
          <w:rtl/>
          <w:lang w:bidi="ar-OM"/>
        </w:rPr>
        <w:t>المميزات العامة</w:t>
      </w:r>
    </w:p>
    <w:p w:rsidR="00DC6362" w:rsidRPr="000E15B8" w:rsidRDefault="00DC6362" w:rsidP="00DC6362">
      <w:pPr>
        <w:bidi/>
        <w:rPr>
          <w:rFonts w:asciiTheme="majorBidi" w:hAnsiTheme="majorBidi" w:cstheme="majorBidi"/>
          <w:sz w:val="24"/>
          <w:szCs w:val="24"/>
          <w:rtl/>
          <w:lang w:bidi="ar-OM"/>
        </w:rPr>
      </w:pPr>
      <w:r w:rsidRPr="000E15B8">
        <w:rPr>
          <w:rFonts w:asciiTheme="majorBidi" w:hAnsiTheme="majorBidi" w:cstheme="majorBidi"/>
          <w:b/>
          <w:bCs/>
          <w:sz w:val="24"/>
          <w:szCs w:val="24"/>
          <w:rtl/>
          <w:lang w:bidi="ar-OM"/>
        </w:rPr>
        <w:t xml:space="preserve">سواحيلي </w:t>
      </w:r>
      <w:r w:rsidRPr="000E15B8">
        <w:rPr>
          <w:rFonts w:asciiTheme="majorBidi" w:hAnsiTheme="majorBidi" w:cstheme="majorBidi"/>
          <w:sz w:val="24"/>
          <w:szCs w:val="24"/>
          <w:rtl/>
          <w:lang w:bidi="ar-OM"/>
        </w:rPr>
        <w:t xml:space="preserve">هو طبقة زخرفية للأسطح الداخلية مصنوعة من </w:t>
      </w:r>
      <w:r w:rsidR="004740E1" w:rsidRPr="000E15B8">
        <w:rPr>
          <w:rFonts w:asciiTheme="majorBidi" w:hAnsiTheme="majorBidi" w:cstheme="majorBidi"/>
          <w:sz w:val="24"/>
          <w:szCs w:val="24"/>
          <w:rtl/>
          <w:lang w:bidi="ar-OM"/>
        </w:rPr>
        <w:t xml:space="preserve">شحنة معدنية و مجاميع كوارتز المختارة التي تنتج الآثار البصرية الراقية و تخلق لعبة فريدة من الضوء و الظلال. </w:t>
      </w:r>
    </w:p>
    <w:p w:rsidR="004740E1" w:rsidRPr="000E15B8" w:rsidRDefault="004740E1" w:rsidP="004740E1">
      <w:pPr>
        <w:bidi/>
        <w:rPr>
          <w:rFonts w:asciiTheme="majorBidi" w:hAnsiTheme="majorBidi" w:cstheme="majorBidi"/>
          <w:b/>
          <w:bCs/>
          <w:sz w:val="24"/>
          <w:szCs w:val="24"/>
          <w:rtl/>
          <w:lang w:bidi="ar-OM"/>
        </w:rPr>
      </w:pPr>
      <w:r w:rsidRPr="000E15B8">
        <w:rPr>
          <w:rFonts w:asciiTheme="majorBidi" w:hAnsiTheme="majorBidi" w:cstheme="majorBidi"/>
          <w:b/>
          <w:bCs/>
          <w:sz w:val="24"/>
          <w:szCs w:val="24"/>
          <w:rtl/>
          <w:lang w:bidi="ar-OM"/>
        </w:rPr>
        <w:t>الاستخدامات</w:t>
      </w:r>
    </w:p>
    <w:p w:rsidR="004740E1" w:rsidRPr="000E15B8" w:rsidRDefault="004740E1" w:rsidP="004740E1">
      <w:pPr>
        <w:bidi/>
        <w:rPr>
          <w:rFonts w:asciiTheme="majorBidi" w:hAnsiTheme="majorBidi" w:cstheme="majorBidi"/>
          <w:sz w:val="24"/>
          <w:szCs w:val="24"/>
          <w:rtl/>
          <w:lang w:bidi="ar-OM"/>
        </w:rPr>
      </w:pPr>
      <w:r w:rsidRPr="000E15B8">
        <w:rPr>
          <w:rFonts w:asciiTheme="majorBidi" w:hAnsiTheme="majorBidi" w:cstheme="majorBidi"/>
          <w:b/>
          <w:bCs/>
          <w:sz w:val="24"/>
          <w:szCs w:val="24"/>
          <w:rtl/>
          <w:lang w:bidi="ar-OM"/>
        </w:rPr>
        <w:t xml:space="preserve">سواحيلي </w:t>
      </w:r>
      <w:r w:rsidRPr="000E15B8">
        <w:rPr>
          <w:rFonts w:asciiTheme="majorBidi" w:hAnsiTheme="majorBidi" w:cstheme="majorBidi"/>
          <w:sz w:val="24"/>
          <w:szCs w:val="24"/>
          <w:rtl/>
          <w:lang w:bidi="ar-OM"/>
        </w:rPr>
        <w:t>تسمح لتحقيق تأثيرات لونية و لمسية التي تجعل البيئة مريحة للغاية و تماشيا مع معظم الاتجاهات المتطورة في الديكور الداخلي.</w:t>
      </w:r>
    </w:p>
    <w:p w:rsidR="004740E1" w:rsidRPr="000E15B8" w:rsidRDefault="004740E1" w:rsidP="004740E1">
      <w:pPr>
        <w:bidi/>
        <w:rPr>
          <w:rFonts w:asciiTheme="majorBidi" w:hAnsiTheme="majorBidi" w:cstheme="majorBidi"/>
          <w:sz w:val="24"/>
          <w:szCs w:val="24"/>
          <w:rtl/>
          <w:lang w:bidi="ar-OM"/>
        </w:rPr>
      </w:pPr>
      <w:r w:rsidRPr="000E15B8">
        <w:rPr>
          <w:rFonts w:asciiTheme="majorBidi" w:hAnsiTheme="majorBidi" w:cstheme="majorBidi"/>
          <w:b/>
          <w:bCs/>
          <w:sz w:val="24"/>
          <w:szCs w:val="24"/>
          <w:rtl/>
          <w:lang w:bidi="ar-OM"/>
        </w:rPr>
        <w:t>سواحيلي</w:t>
      </w:r>
      <w:r w:rsidRPr="000E15B8">
        <w:rPr>
          <w:rFonts w:asciiTheme="majorBidi" w:hAnsiTheme="majorBidi" w:cstheme="majorBidi"/>
          <w:sz w:val="24"/>
          <w:szCs w:val="24"/>
          <w:rtl/>
          <w:lang w:bidi="ar-OM"/>
        </w:rPr>
        <w:t xml:space="preserve"> هو منتج سهل التطبيق و يسمح للمصمم الخاص و المحترف لتحقيق تأثيرات ذات جودة عالية. </w:t>
      </w:r>
    </w:p>
    <w:p w:rsidR="004740E1" w:rsidRPr="000E15B8" w:rsidRDefault="004740E1" w:rsidP="004740E1">
      <w:pPr>
        <w:bidi/>
        <w:rPr>
          <w:rFonts w:asciiTheme="majorBidi" w:hAnsiTheme="majorBidi" w:cstheme="majorBidi"/>
          <w:b/>
          <w:bCs/>
          <w:sz w:val="24"/>
          <w:szCs w:val="24"/>
          <w:rtl/>
          <w:lang w:bidi="ar-OM"/>
        </w:rPr>
      </w:pPr>
      <w:r w:rsidRPr="000E15B8">
        <w:rPr>
          <w:rFonts w:asciiTheme="majorBidi" w:hAnsiTheme="majorBidi" w:cstheme="majorBidi"/>
          <w:b/>
          <w:bCs/>
          <w:sz w:val="24"/>
          <w:szCs w:val="24"/>
          <w:rtl/>
          <w:lang w:bidi="ar-OM"/>
        </w:rPr>
        <w:t>مميزات التحديد</w:t>
      </w:r>
    </w:p>
    <w:p w:rsidR="004740E1" w:rsidRPr="000E15B8" w:rsidRDefault="004740E1" w:rsidP="004740E1">
      <w:pPr>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طبيعة الموثق: البوليمر الاكريليك</w:t>
      </w:r>
      <w:r w:rsidRPr="000E15B8">
        <w:rPr>
          <w:rFonts w:asciiTheme="majorBidi" w:hAnsiTheme="majorBidi" w:cstheme="majorBidi"/>
          <w:sz w:val="24"/>
          <w:szCs w:val="24"/>
          <w:lang w:bidi="ar-OM"/>
        </w:rPr>
        <w:t xml:space="preserve"> </w:t>
      </w:r>
      <w:r w:rsidRPr="000E15B8">
        <w:rPr>
          <w:rFonts w:asciiTheme="majorBidi" w:hAnsiTheme="majorBidi" w:cstheme="majorBidi"/>
          <w:sz w:val="24"/>
          <w:szCs w:val="24"/>
          <w:rtl/>
          <w:lang w:bidi="ar-OM"/>
        </w:rPr>
        <w:t xml:space="preserve">القائم على المياه. </w:t>
      </w:r>
    </w:p>
    <w:p w:rsidR="004740E1" w:rsidRPr="000E15B8" w:rsidRDefault="004740E1" w:rsidP="004740E1">
      <w:pPr>
        <w:bidi/>
        <w:rPr>
          <w:rFonts w:asciiTheme="majorBidi" w:hAnsiTheme="majorBidi" w:cstheme="majorBidi"/>
          <w:sz w:val="24"/>
          <w:szCs w:val="24"/>
          <w:lang w:bidi="ar-OM"/>
        </w:rPr>
      </w:pPr>
      <w:r w:rsidRPr="000E15B8">
        <w:rPr>
          <w:rFonts w:asciiTheme="majorBidi" w:hAnsiTheme="majorBidi" w:cstheme="majorBidi"/>
          <w:sz w:val="24"/>
          <w:szCs w:val="24"/>
          <w:rtl/>
          <w:lang w:bidi="ar-OM"/>
        </w:rPr>
        <w:t xml:space="preserve">الكثافة: </w:t>
      </w:r>
    </w:p>
    <w:p w:rsidR="004740E1" w:rsidRPr="000E15B8" w:rsidRDefault="00282322" w:rsidP="00282322">
      <w:pPr>
        <w:bidi/>
        <w:rPr>
          <w:rFonts w:asciiTheme="majorBidi" w:hAnsiTheme="majorBidi" w:cstheme="majorBidi"/>
          <w:sz w:val="24"/>
          <w:szCs w:val="24"/>
          <w:rtl/>
          <w:lang w:bidi="ar-OM"/>
        </w:rPr>
      </w:pPr>
      <w:r w:rsidRPr="000E15B8">
        <w:rPr>
          <w:rFonts w:asciiTheme="majorBidi" w:hAnsiTheme="majorBidi" w:cstheme="majorBidi"/>
          <w:b/>
          <w:bCs/>
          <w:sz w:val="24"/>
          <w:szCs w:val="24"/>
          <w:rtl/>
          <w:lang w:bidi="ar-OM"/>
        </w:rPr>
        <w:t xml:space="preserve">سواحيلي ذات قاعدة </w:t>
      </w:r>
      <w:r w:rsidR="004740E1" w:rsidRPr="000E15B8">
        <w:rPr>
          <w:rFonts w:asciiTheme="majorBidi" w:hAnsiTheme="majorBidi" w:cstheme="majorBidi"/>
          <w:b/>
          <w:bCs/>
          <w:sz w:val="24"/>
          <w:szCs w:val="24"/>
          <w:rtl/>
          <w:lang w:bidi="ar-OM"/>
        </w:rPr>
        <w:t>فض</w:t>
      </w:r>
      <w:r w:rsidRPr="000E15B8">
        <w:rPr>
          <w:rFonts w:asciiTheme="majorBidi" w:hAnsiTheme="majorBidi" w:cstheme="majorBidi"/>
          <w:b/>
          <w:bCs/>
          <w:sz w:val="24"/>
          <w:szCs w:val="24"/>
          <w:rtl/>
          <w:lang w:bidi="ar-OM"/>
        </w:rPr>
        <w:t>ي</w:t>
      </w:r>
      <w:r w:rsidR="004740E1" w:rsidRPr="000E15B8">
        <w:rPr>
          <w:rFonts w:asciiTheme="majorBidi" w:hAnsiTheme="majorBidi" w:cstheme="majorBidi"/>
          <w:b/>
          <w:bCs/>
          <w:sz w:val="24"/>
          <w:szCs w:val="24"/>
          <w:rtl/>
          <w:lang w:bidi="ar-OM"/>
        </w:rPr>
        <w:t>ة:</w:t>
      </w:r>
      <w:r w:rsidRPr="000E15B8">
        <w:rPr>
          <w:rFonts w:asciiTheme="majorBidi" w:hAnsiTheme="majorBidi" w:cstheme="majorBidi"/>
          <w:sz w:val="24"/>
          <w:szCs w:val="24"/>
          <w:rtl/>
          <w:lang w:bidi="ar-OM"/>
        </w:rPr>
        <w:t xml:space="preserve"> 1،25 +/- 0.05</w:t>
      </w:r>
      <w:r w:rsidR="004740E1" w:rsidRPr="000E15B8">
        <w:rPr>
          <w:rFonts w:asciiTheme="majorBidi" w:hAnsiTheme="majorBidi" w:cstheme="majorBidi"/>
          <w:sz w:val="24"/>
          <w:szCs w:val="24"/>
          <w:rtl/>
          <w:lang w:bidi="ar-OM"/>
        </w:rPr>
        <w:t>جم / مل</w:t>
      </w:r>
    </w:p>
    <w:p w:rsidR="00282322" w:rsidRPr="000E15B8" w:rsidRDefault="00282322" w:rsidP="00282322">
      <w:pPr>
        <w:bidi/>
        <w:rPr>
          <w:rFonts w:asciiTheme="majorBidi" w:hAnsiTheme="majorBidi" w:cstheme="majorBidi"/>
          <w:sz w:val="24"/>
          <w:szCs w:val="24"/>
          <w:rtl/>
          <w:lang w:bidi="ar-OM"/>
        </w:rPr>
      </w:pPr>
      <w:r w:rsidRPr="000E15B8">
        <w:rPr>
          <w:rFonts w:asciiTheme="majorBidi" w:hAnsiTheme="majorBidi" w:cstheme="majorBidi"/>
          <w:b/>
          <w:bCs/>
          <w:sz w:val="24"/>
          <w:szCs w:val="24"/>
          <w:rtl/>
          <w:lang w:bidi="ar-OM"/>
        </w:rPr>
        <w:t>سواحيلي ذات قاعدة ذهبية:</w:t>
      </w:r>
      <w:r w:rsidRPr="000E15B8">
        <w:rPr>
          <w:rFonts w:asciiTheme="majorBidi" w:hAnsiTheme="majorBidi" w:cstheme="majorBidi"/>
          <w:sz w:val="24"/>
          <w:szCs w:val="24"/>
          <w:rtl/>
          <w:lang w:bidi="ar-OM"/>
        </w:rPr>
        <w:t xml:space="preserve"> 1،25 +/- 0.05جم / مل</w:t>
      </w:r>
    </w:p>
    <w:p w:rsidR="00282322" w:rsidRPr="000E15B8" w:rsidRDefault="00282322" w:rsidP="00282322">
      <w:pPr>
        <w:bidi/>
        <w:rPr>
          <w:rFonts w:asciiTheme="majorBidi" w:hAnsiTheme="majorBidi" w:cstheme="majorBidi"/>
          <w:b/>
          <w:bCs/>
          <w:sz w:val="24"/>
          <w:szCs w:val="24"/>
          <w:rtl/>
          <w:lang w:bidi="ar-OM"/>
        </w:rPr>
      </w:pPr>
      <w:r w:rsidRPr="000E15B8">
        <w:rPr>
          <w:rFonts w:asciiTheme="majorBidi" w:hAnsiTheme="majorBidi" w:cstheme="majorBidi"/>
          <w:b/>
          <w:bCs/>
          <w:sz w:val="24"/>
          <w:szCs w:val="24"/>
          <w:rtl/>
          <w:lang w:bidi="ar-OM"/>
        </w:rPr>
        <w:t>الأداء</w:t>
      </w:r>
    </w:p>
    <w:p w:rsidR="00282322" w:rsidRPr="000E15B8" w:rsidRDefault="00282322" w:rsidP="00282322">
      <w:pPr>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 xml:space="preserve">إن تطبيق سواحيلي بسيط و عملي و ذلك بفضل تطبيقه مع فرشاة. </w:t>
      </w:r>
    </w:p>
    <w:p w:rsidR="00282322" w:rsidRPr="000E15B8" w:rsidRDefault="00282322" w:rsidP="00282322">
      <w:pPr>
        <w:bidi/>
        <w:rPr>
          <w:rFonts w:asciiTheme="majorBidi" w:hAnsiTheme="majorBidi" w:cstheme="majorBidi"/>
          <w:sz w:val="24"/>
          <w:szCs w:val="24"/>
          <w:lang w:bidi="ar-OM"/>
        </w:rPr>
      </w:pPr>
      <w:r w:rsidRPr="000E15B8">
        <w:rPr>
          <w:rFonts w:asciiTheme="majorBidi" w:hAnsiTheme="majorBidi" w:cstheme="majorBidi"/>
          <w:sz w:val="24"/>
          <w:szCs w:val="24"/>
          <w:rtl/>
          <w:lang w:bidi="ar-OM"/>
        </w:rPr>
        <w:t>براعة سواحيلي تسمح لتطبيقه عندما تكون الركيزة غير سلسة ايضا.</w:t>
      </w:r>
    </w:p>
    <w:p w:rsidR="00132B89" w:rsidRPr="000E15B8" w:rsidRDefault="00282322" w:rsidP="00282322">
      <w:pPr>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سواحيلي يسمح لتحقيق عدد كبير من الآثار حسب الطلب، اعتمادا على ذوق المزخرف</w:t>
      </w:r>
    </w:p>
    <w:p w:rsidR="00132B89" w:rsidRPr="000E15B8" w:rsidRDefault="00132B89" w:rsidP="00132B89">
      <w:pPr>
        <w:bidi/>
        <w:rPr>
          <w:rFonts w:asciiTheme="majorBidi" w:hAnsiTheme="majorBidi" w:cstheme="majorBidi"/>
          <w:b/>
          <w:bCs/>
          <w:sz w:val="24"/>
          <w:szCs w:val="24"/>
          <w:lang w:bidi="ar-OM"/>
        </w:rPr>
      </w:pPr>
      <w:r w:rsidRPr="000E15B8">
        <w:rPr>
          <w:rFonts w:asciiTheme="majorBidi" w:hAnsiTheme="majorBidi" w:cstheme="majorBidi"/>
          <w:b/>
          <w:bCs/>
          <w:sz w:val="24"/>
          <w:szCs w:val="24"/>
          <w:rtl/>
          <w:lang w:bidi="ar-OM"/>
        </w:rPr>
        <w:t>التخفيف</w:t>
      </w:r>
    </w:p>
    <w:p w:rsidR="00282322" w:rsidRPr="000E15B8" w:rsidRDefault="00132B89" w:rsidP="00132B89">
      <w:pPr>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 xml:space="preserve">سواحيلي: يتم التخفيف مع 20٪ من الماء كحد أقصى. </w:t>
      </w:r>
    </w:p>
    <w:p w:rsidR="00132B89" w:rsidRPr="000E15B8" w:rsidRDefault="00132B89" w:rsidP="00132B89">
      <w:pPr>
        <w:bidi/>
        <w:rPr>
          <w:rFonts w:asciiTheme="majorBidi" w:hAnsiTheme="majorBidi" w:cstheme="majorBidi"/>
          <w:b/>
          <w:bCs/>
          <w:sz w:val="24"/>
          <w:szCs w:val="24"/>
          <w:rtl/>
          <w:lang w:bidi="ar-OM"/>
        </w:rPr>
      </w:pPr>
      <w:r w:rsidRPr="000E15B8">
        <w:rPr>
          <w:rFonts w:asciiTheme="majorBidi" w:hAnsiTheme="majorBidi" w:cstheme="majorBidi"/>
          <w:b/>
          <w:bCs/>
          <w:sz w:val="24"/>
          <w:szCs w:val="24"/>
          <w:rtl/>
          <w:lang w:bidi="ar-OM"/>
        </w:rPr>
        <w:t>تحذير</w:t>
      </w:r>
    </w:p>
    <w:p w:rsidR="00132B89" w:rsidRPr="000E15B8" w:rsidRDefault="00132B89" w:rsidP="00132B89">
      <w:pPr>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 xml:space="preserve">يجب خلط المنتج بشكل صحيح قبل التطبيق. </w:t>
      </w:r>
    </w:p>
    <w:p w:rsidR="00132B89" w:rsidRPr="000E15B8" w:rsidRDefault="00132B89" w:rsidP="00132B89">
      <w:pPr>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 xml:space="preserve">لا يتم تطبيقها على أسطح جديدة؛ انتظر فترة النضج لمدة 4 اسابيع عادة. </w:t>
      </w:r>
    </w:p>
    <w:p w:rsidR="00132B89" w:rsidRPr="000E15B8" w:rsidRDefault="00132B89" w:rsidP="00132B89">
      <w:pPr>
        <w:bidi/>
        <w:rPr>
          <w:rFonts w:asciiTheme="majorBidi" w:hAnsiTheme="majorBidi" w:cstheme="majorBidi"/>
          <w:b/>
          <w:bCs/>
          <w:sz w:val="24"/>
          <w:szCs w:val="24"/>
          <w:rtl/>
          <w:lang w:bidi="ar-OM"/>
        </w:rPr>
      </w:pPr>
      <w:r w:rsidRPr="000E15B8">
        <w:rPr>
          <w:rFonts w:asciiTheme="majorBidi" w:hAnsiTheme="majorBidi" w:cstheme="majorBidi"/>
          <w:b/>
          <w:bCs/>
          <w:sz w:val="24"/>
          <w:szCs w:val="24"/>
          <w:rtl/>
          <w:lang w:bidi="ar-OM"/>
        </w:rPr>
        <w:t>إعداد و تطبيق الركيزة</w:t>
      </w:r>
    </w:p>
    <w:p w:rsidR="00132B89" w:rsidRPr="000E15B8" w:rsidRDefault="00132B89" w:rsidP="00132B89">
      <w:pPr>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w:t>
      </w:r>
      <w:r w:rsidRPr="000E15B8">
        <w:rPr>
          <w:rFonts w:asciiTheme="majorBidi" w:hAnsiTheme="majorBidi" w:cstheme="majorBidi"/>
          <w:sz w:val="24"/>
          <w:szCs w:val="24"/>
          <w:lang w:bidi="ar-OM"/>
        </w:rPr>
        <w:t>T</w:t>
      </w:r>
      <w:r w:rsidRPr="000E15B8">
        <w:rPr>
          <w:rFonts w:asciiTheme="majorBidi" w:hAnsiTheme="majorBidi" w:cstheme="majorBidi"/>
          <w:sz w:val="24"/>
          <w:szCs w:val="24"/>
          <w:rtl/>
          <w:lang w:bidi="ar-OM"/>
        </w:rPr>
        <w:t xml:space="preserve">= 25 درجة مئوية، </w:t>
      </w:r>
      <w:r w:rsidRPr="000E15B8">
        <w:rPr>
          <w:rFonts w:asciiTheme="majorBidi" w:hAnsiTheme="majorBidi" w:cstheme="majorBidi"/>
          <w:sz w:val="24"/>
          <w:szCs w:val="24"/>
          <w:lang w:bidi="ar-OM"/>
        </w:rPr>
        <w:t>UR</w:t>
      </w:r>
      <w:r w:rsidRPr="000E15B8">
        <w:rPr>
          <w:rFonts w:asciiTheme="majorBidi" w:hAnsiTheme="majorBidi" w:cstheme="majorBidi"/>
          <w:sz w:val="24"/>
          <w:szCs w:val="24"/>
          <w:rtl/>
          <w:lang w:bidi="ar-OM"/>
        </w:rPr>
        <w:t>=60%)</w:t>
      </w:r>
    </w:p>
    <w:p w:rsidR="00132B89" w:rsidRPr="000E15B8" w:rsidRDefault="00132B89" w:rsidP="00132B89">
      <w:pPr>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يجب أن تكون الركيزة جافة تماما، خالية من الغبار، مع عدم وجود الرطوبة و بقع الملح.</w:t>
      </w:r>
    </w:p>
    <w:p w:rsidR="00132B89" w:rsidRPr="000E15B8" w:rsidRDefault="00132B89" w:rsidP="00132B89">
      <w:pPr>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 xml:space="preserve"> يتم دمج او إعادة تسطيح السطح مع منتجات محددة إذا لزم الأمر. </w:t>
      </w:r>
    </w:p>
    <w:p w:rsidR="00132B89" w:rsidRPr="000E15B8" w:rsidRDefault="00132B89" w:rsidP="00132B89">
      <w:pPr>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في حالة العفن، يتم علاج السطح بواسطة منتجات محددة و مناسبة.</w:t>
      </w:r>
    </w:p>
    <w:p w:rsidR="00132B89" w:rsidRPr="000E15B8" w:rsidRDefault="00132B89" w:rsidP="00132B89">
      <w:pPr>
        <w:bidi/>
        <w:rPr>
          <w:rFonts w:asciiTheme="majorBidi" w:hAnsiTheme="majorBidi" w:cstheme="majorBidi"/>
          <w:sz w:val="24"/>
          <w:szCs w:val="24"/>
          <w:rtl/>
          <w:lang w:bidi="ar-OM"/>
        </w:rPr>
      </w:pPr>
      <w:r w:rsidRPr="000E15B8">
        <w:rPr>
          <w:rFonts w:asciiTheme="majorBidi" w:hAnsiTheme="majorBidi" w:cstheme="majorBidi"/>
          <w:sz w:val="24"/>
          <w:szCs w:val="24"/>
          <w:rtl/>
          <w:lang w:bidi="ar-OM"/>
        </w:rPr>
        <w:lastRenderedPageBreak/>
        <w:t xml:space="preserve"> يجب إزالة اي </w:t>
      </w:r>
      <w:r w:rsidRPr="000E15B8">
        <w:rPr>
          <w:rFonts w:asciiTheme="majorBidi" w:hAnsiTheme="majorBidi" w:cstheme="majorBidi"/>
          <w:sz w:val="24"/>
          <w:szCs w:val="24"/>
          <w:lang w:bidi="ar-OM"/>
        </w:rPr>
        <w:t>efflorescence</w:t>
      </w:r>
      <w:r w:rsidRPr="000E15B8">
        <w:rPr>
          <w:rFonts w:asciiTheme="majorBidi" w:hAnsiTheme="majorBidi" w:cstheme="majorBidi"/>
          <w:sz w:val="24"/>
          <w:szCs w:val="24"/>
          <w:rtl/>
          <w:lang w:bidi="ar-OM"/>
        </w:rPr>
        <w:t xml:space="preserve"> و تقشير طلاء قديم.</w:t>
      </w:r>
    </w:p>
    <w:p w:rsidR="00132B89" w:rsidRPr="000E15B8" w:rsidRDefault="00132B89" w:rsidP="00132B89">
      <w:pPr>
        <w:bidi/>
        <w:rPr>
          <w:rFonts w:asciiTheme="majorBidi" w:hAnsiTheme="majorBidi" w:cstheme="majorBidi"/>
          <w:sz w:val="24"/>
          <w:szCs w:val="24"/>
          <w:lang w:bidi="ar-OM"/>
        </w:rPr>
      </w:pPr>
      <w:r w:rsidRPr="000E15B8">
        <w:rPr>
          <w:rFonts w:asciiTheme="majorBidi" w:hAnsiTheme="majorBidi" w:cstheme="majorBidi"/>
          <w:sz w:val="24"/>
          <w:szCs w:val="24"/>
          <w:rtl/>
          <w:lang w:bidi="ar-OM"/>
        </w:rPr>
        <w:t xml:space="preserve"> يجب إزالة الطبقات العليا من الطلاء القديم القائم على الجير وطلاء </w:t>
      </w:r>
      <w:r w:rsidRPr="000E15B8">
        <w:rPr>
          <w:rFonts w:asciiTheme="majorBidi" w:hAnsiTheme="majorBidi" w:cstheme="majorBidi"/>
          <w:sz w:val="24"/>
          <w:szCs w:val="24"/>
          <w:lang w:bidi="ar-OM"/>
        </w:rPr>
        <w:t>tempera</w:t>
      </w:r>
      <w:r w:rsidRPr="000E15B8">
        <w:rPr>
          <w:rFonts w:asciiTheme="majorBidi" w:hAnsiTheme="majorBidi" w:cstheme="majorBidi"/>
          <w:sz w:val="24"/>
          <w:szCs w:val="24"/>
          <w:rtl/>
          <w:lang w:bidi="ar-OM"/>
        </w:rPr>
        <w:t xml:space="preserve">. </w:t>
      </w:r>
    </w:p>
    <w:p w:rsidR="00132B89" w:rsidRPr="000E15B8" w:rsidRDefault="00132B89" w:rsidP="00132B89">
      <w:pPr>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 xml:space="preserve">يجب إزالة الغبار، الضباب الدخاني أو ودائع أخرى قبل التطبيق.  وفي حالة الأسطح غير المتجانسة أو الطباشيرية، يتم تطبيق طبقة واحدة من </w:t>
      </w:r>
      <w:proofErr w:type="spellStart"/>
      <w:r w:rsidRPr="000E15B8">
        <w:rPr>
          <w:rFonts w:asciiTheme="majorBidi" w:hAnsiTheme="majorBidi" w:cstheme="majorBidi"/>
          <w:sz w:val="24"/>
          <w:szCs w:val="24"/>
          <w:lang w:bidi="ar-OM"/>
        </w:rPr>
        <w:t>Decofix</w:t>
      </w:r>
      <w:proofErr w:type="spellEnd"/>
      <w:r w:rsidRPr="000E15B8">
        <w:rPr>
          <w:rFonts w:asciiTheme="majorBidi" w:hAnsiTheme="majorBidi" w:cstheme="majorBidi"/>
          <w:sz w:val="24"/>
          <w:szCs w:val="24"/>
          <w:rtl/>
          <w:lang w:bidi="ar-OM"/>
        </w:rPr>
        <w:t xml:space="preserve"> (سداده الجدار المصغرة) المخفف، باستخدام فرشاة. </w:t>
      </w:r>
    </w:p>
    <w:p w:rsidR="00132B89" w:rsidRPr="000E15B8" w:rsidRDefault="00132B89" w:rsidP="00132B89">
      <w:pPr>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 xml:space="preserve">على الركائز الجافة والمدمجة، يتم تطبيق طبقة واحدة من </w:t>
      </w:r>
      <w:proofErr w:type="spellStart"/>
      <w:r w:rsidRPr="000E15B8">
        <w:rPr>
          <w:rFonts w:asciiTheme="majorBidi" w:hAnsiTheme="majorBidi" w:cstheme="majorBidi"/>
          <w:sz w:val="24"/>
          <w:szCs w:val="24"/>
          <w:lang w:bidi="ar-OM"/>
        </w:rPr>
        <w:t>Novaprimer</w:t>
      </w:r>
      <w:proofErr w:type="spellEnd"/>
      <w:r w:rsidRPr="000E15B8">
        <w:rPr>
          <w:rFonts w:asciiTheme="majorBidi" w:hAnsiTheme="majorBidi" w:cstheme="majorBidi"/>
          <w:sz w:val="24"/>
          <w:szCs w:val="24"/>
          <w:rtl/>
          <w:lang w:bidi="ar-OM"/>
        </w:rPr>
        <w:t xml:space="preserve"> (الاكريليك المصطبغ التمهيدي القائم على المياه) المخفف، باستخدام فرشاة أو اسطوانة.</w:t>
      </w:r>
    </w:p>
    <w:p w:rsidR="00132B89" w:rsidRPr="000E15B8" w:rsidRDefault="00132B89" w:rsidP="00132B89">
      <w:pPr>
        <w:tabs>
          <w:tab w:val="right" w:pos="4773"/>
        </w:tabs>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 xml:space="preserve">يتم تطبيق طبقة واحدة من نوفالوكس </w:t>
      </w:r>
      <w:r w:rsidRPr="000E15B8">
        <w:rPr>
          <w:rFonts w:asciiTheme="majorBidi" w:hAnsiTheme="majorBidi" w:cstheme="majorBidi"/>
          <w:sz w:val="24"/>
          <w:szCs w:val="24"/>
          <w:lang w:bidi="ar-OM"/>
        </w:rPr>
        <w:t>E</w:t>
      </w:r>
      <w:r w:rsidRPr="000E15B8">
        <w:rPr>
          <w:rFonts w:asciiTheme="majorBidi" w:hAnsiTheme="majorBidi" w:cstheme="majorBidi"/>
          <w:sz w:val="24"/>
          <w:szCs w:val="24"/>
          <w:rtl/>
          <w:lang w:bidi="ar-OM"/>
        </w:rPr>
        <w:t xml:space="preserve"> الأبيض على الطبقة الأساسية (الطلاء قابل للغسل)، المخفف، مع فرشاة أو بكرة ذات الشعر القصير.</w:t>
      </w:r>
    </w:p>
    <w:p w:rsidR="00132B89" w:rsidRPr="000E15B8" w:rsidRDefault="00132B89" w:rsidP="00132B89">
      <w:pPr>
        <w:tabs>
          <w:tab w:val="right" w:pos="4773"/>
        </w:tabs>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 xml:space="preserve">عند جفاف المنتج، يتم تطبيق طبقة ثانية من نوفالوكس </w:t>
      </w:r>
      <w:r w:rsidRPr="000E15B8">
        <w:rPr>
          <w:rFonts w:asciiTheme="majorBidi" w:hAnsiTheme="majorBidi" w:cstheme="majorBidi"/>
          <w:sz w:val="24"/>
          <w:szCs w:val="24"/>
          <w:lang w:bidi="ar-OM"/>
        </w:rPr>
        <w:t>E</w:t>
      </w:r>
      <w:r w:rsidRPr="000E15B8">
        <w:rPr>
          <w:rFonts w:asciiTheme="majorBidi" w:hAnsiTheme="majorBidi" w:cstheme="majorBidi"/>
          <w:sz w:val="24"/>
          <w:szCs w:val="24"/>
          <w:rtl/>
          <w:lang w:bidi="ar-OM"/>
        </w:rPr>
        <w:t xml:space="preserve"> الأبيض، المخفف، مع فرشاة أو بكرة ذات الشعر القصير.</w:t>
      </w:r>
    </w:p>
    <w:p w:rsidR="00132B89" w:rsidRPr="000E15B8" w:rsidRDefault="00132B89" w:rsidP="00132B89">
      <w:pPr>
        <w:tabs>
          <w:tab w:val="right" w:pos="4773"/>
        </w:tabs>
        <w:bidi/>
        <w:rPr>
          <w:rFonts w:asciiTheme="majorBidi" w:hAnsiTheme="majorBidi" w:cstheme="majorBidi"/>
          <w:b/>
          <w:bCs/>
          <w:sz w:val="24"/>
          <w:szCs w:val="24"/>
          <w:rtl/>
          <w:lang w:bidi="ar-OM"/>
        </w:rPr>
      </w:pPr>
      <w:r w:rsidRPr="000E15B8">
        <w:rPr>
          <w:rFonts w:asciiTheme="majorBidi" w:hAnsiTheme="majorBidi" w:cstheme="majorBidi"/>
          <w:b/>
          <w:bCs/>
          <w:sz w:val="24"/>
          <w:szCs w:val="24"/>
          <w:rtl/>
          <w:lang w:bidi="ar-OM"/>
        </w:rPr>
        <w:t xml:space="preserve">تأثير </w:t>
      </w:r>
      <w:r w:rsidR="00080ACC" w:rsidRPr="000E15B8">
        <w:rPr>
          <w:rFonts w:asciiTheme="majorBidi" w:hAnsiTheme="majorBidi" w:cstheme="majorBidi"/>
          <w:b/>
          <w:bCs/>
          <w:sz w:val="24"/>
          <w:szCs w:val="24"/>
          <w:rtl/>
          <w:lang w:bidi="ar-OM"/>
        </w:rPr>
        <w:t>عادي</w:t>
      </w:r>
    </w:p>
    <w:p w:rsidR="00080ACC" w:rsidRPr="000E15B8" w:rsidRDefault="00080ACC" w:rsidP="00080ACC">
      <w:pPr>
        <w:tabs>
          <w:tab w:val="right" w:pos="4773"/>
        </w:tabs>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يتم تطبيق طبقة واحدة من سواحيلي على الركيزة الجافة، الجاهزة للاستخدام، مع فرشاة "سبالتر".</w:t>
      </w:r>
    </w:p>
    <w:p w:rsidR="00080ACC" w:rsidRPr="000E15B8" w:rsidRDefault="000978C3" w:rsidP="00080ACC">
      <w:pPr>
        <w:tabs>
          <w:tab w:val="right" w:pos="4773"/>
        </w:tabs>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يجب إزالة الركيزة الرطبة</w:t>
      </w:r>
      <w:r w:rsidR="00080ACC" w:rsidRPr="000E15B8">
        <w:rPr>
          <w:rFonts w:asciiTheme="majorBidi" w:hAnsiTheme="majorBidi" w:cstheme="majorBidi"/>
          <w:sz w:val="24"/>
          <w:szCs w:val="24"/>
          <w:rtl/>
          <w:lang w:bidi="ar-OM"/>
        </w:rPr>
        <w:t xml:space="preserve"> لإزالة أي عيوب أو كميات</w:t>
      </w:r>
      <w:r w:rsidRPr="000E15B8">
        <w:rPr>
          <w:rFonts w:asciiTheme="majorBidi" w:hAnsiTheme="majorBidi" w:cstheme="majorBidi"/>
          <w:sz w:val="24"/>
          <w:szCs w:val="24"/>
          <w:rtl/>
          <w:lang w:bidi="ar-OM"/>
        </w:rPr>
        <w:t xml:space="preserve"> إضافية</w:t>
      </w:r>
      <w:r w:rsidR="00080ACC" w:rsidRPr="000E15B8">
        <w:rPr>
          <w:rFonts w:asciiTheme="majorBidi" w:hAnsiTheme="majorBidi" w:cstheme="majorBidi"/>
          <w:sz w:val="24"/>
          <w:szCs w:val="24"/>
          <w:rtl/>
          <w:lang w:bidi="ar-OM"/>
        </w:rPr>
        <w:t xml:space="preserve"> من المنتج.</w:t>
      </w:r>
    </w:p>
    <w:p w:rsidR="000978C3" w:rsidRPr="000E15B8" w:rsidRDefault="000978C3" w:rsidP="000978C3">
      <w:pPr>
        <w:tabs>
          <w:tab w:val="right" w:pos="4773"/>
        </w:tabs>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لتعزيز المظهر الجمالي أو قوة الاختباء، فمن الممكن تطبيق طبقة ثانية من سواحيلي، المخفف مع 20٪ من الماء كحد أقصى باستخدام فرشاة "سبالتر".</w:t>
      </w:r>
    </w:p>
    <w:p w:rsidR="000978C3" w:rsidRPr="000E15B8" w:rsidRDefault="000978C3" w:rsidP="000978C3">
      <w:pPr>
        <w:tabs>
          <w:tab w:val="right" w:pos="4773"/>
        </w:tabs>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وقت التجفيف: 24 ساعة تقريبا. اعتمادا على نوع الركيزة، معدل امتصاصها و الظروف البيئية.</w:t>
      </w:r>
    </w:p>
    <w:p w:rsidR="000978C3" w:rsidRPr="000E15B8" w:rsidRDefault="000978C3" w:rsidP="000978C3">
      <w:pPr>
        <w:tabs>
          <w:tab w:val="right" w:pos="4773"/>
        </w:tabs>
        <w:bidi/>
        <w:rPr>
          <w:rFonts w:asciiTheme="majorBidi" w:hAnsiTheme="majorBidi" w:cstheme="majorBidi"/>
          <w:b/>
          <w:bCs/>
          <w:sz w:val="24"/>
          <w:szCs w:val="24"/>
          <w:rtl/>
          <w:lang w:bidi="ar-OM"/>
        </w:rPr>
      </w:pPr>
      <w:r w:rsidRPr="000E15B8">
        <w:rPr>
          <w:rFonts w:asciiTheme="majorBidi" w:hAnsiTheme="majorBidi" w:cstheme="majorBidi"/>
          <w:b/>
          <w:bCs/>
          <w:sz w:val="24"/>
          <w:szCs w:val="24"/>
          <w:rtl/>
          <w:lang w:bidi="ar-OM"/>
        </w:rPr>
        <w:t>تأثير شانتونغ</w:t>
      </w:r>
    </w:p>
    <w:p w:rsidR="00D622FC" w:rsidRPr="000E15B8" w:rsidRDefault="00D622FC" w:rsidP="00D622FC">
      <w:pPr>
        <w:tabs>
          <w:tab w:val="right" w:pos="4773"/>
        </w:tabs>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 xml:space="preserve">للحصول على تأثير جمالي أكثر توحدا، نوصي باستخدام نوفالوكس </w:t>
      </w:r>
      <w:r w:rsidRPr="000E15B8">
        <w:rPr>
          <w:rFonts w:asciiTheme="majorBidi" w:hAnsiTheme="majorBidi" w:cstheme="majorBidi"/>
          <w:sz w:val="24"/>
          <w:szCs w:val="24"/>
          <w:lang w:bidi="ar-OM"/>
        </w:rPr>
        <w:t>E</w:t>
      </w:r>
      <w:r w:rsidRPr="000E15B8">
        <w:rPr>
          <w:rFonts w:asciiTheme="majorBidi" w:hAnsiTheme="majorBidi" w:cstheme="majorBidi"/>
          <w:sz w:val="24"/>
          <w:szCs w:val="24"/>
          <w:rtl/>
          <w:lang w:bidi="ar-OM"/>
        </w:rPr>
        <w:t xml:space="preserve">، ملون مع نفس لون اختيار سواحيلي. يتم تطبيق طبقة واحدة من سواحلي على ركيزة جافة، مخففة مع 15-20٪ من الماء، مع الأسطوانة المتوسطة الشعر باستخدام مادة أكثر بقليل. يتم العمل على السطح رطب، مع "مجرفة لآثار شانتونغ والتارتان"، انطلاقا من أعلى السطح إلى أسفله. </w:t>
      </w:r>
    </w:p>
    <w:p w:rsidR="00D622FC" w:rsidRPr="000E15B8" w:rsidRDefault="00D622FC" w:rsidP="00D622FC">
      <w:pPr>
        <w:tabs>
          <w:tab w:val="right" w:pos="4773"/>
        </w:tabs>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 xml:space="preserve">على الركيزة الجافة، يتم تطبيق الطبقة الثانية من سواحيلي، المخفف مع 15-20٪ من الماء، و ذلك باستخدام الأسطوانة المتوسطة الشعر. </w:t>
      </w:r>
    </w:p>
    <w:p w:rsidR="00D622FC" w:rsidRPr="000E15B8" w:rsidRDefault="00D622FC" w:rsidP="00D622FC">
      <w:pPr>
        <w:tabs>
          <w:tab w:val="right" w:pos="4915"/>
        </w:tabs>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العمل على السطح الرطب، مع "مجرفة ل</w:t>
      </w:r>
      <w:r w:rsidR="00CF1983" w:rsidRPr="000E15B8">
        <w:rPr>
          <w:rFonts w:asciiTheme="majorBidi" w:hAnsiTheme="majorBidi" w:cstheme="majorBidi"/>
          <w:sz w:val="24"/>
          <w:szCs w:val="24"/>
          <w:rtl/>
          <w:lang w:bidi="ar-OM"/>
        </w:rPr>
        <w:t>تأثيرات</w:t>
      </w:r>
      <w:r w:rsidRPr="000E15B8">
        <w:rPr>
          <w:rFonts w:asciiTheme="majorBidi" w:hAnsiTheme="majorBidi" w:cstheme="majorBidi"/>
          <w:sz w:val="24"/>
          <w:szCs w:val="24"/>
          <w:rtl/>
          <w:lang w:bidi="ar-OM"/>
        </w:rPr>
        <w:t xml:space="preserve"> شانتونغ و تارانت"، انطلاقا من أعلى </w:t>
      </w:r>
      <w:r w:rsidR="00CF1983" w:rsidRPr="000E15B8">
        <w:rPr>
          <w:rFonts w:asciiTheme="majorBidi" w:hAnsiTheme="majorBidi" w:cstheme="majorBidi"/>
          <w:sz w:val="24"/>
          <w:szCs w:val="24"/>
          <w:rtl/>
          <w:lang w:bidi="ar-OM"/>
        </w:rPr>
        <w:t xml:space="preserve">السطح إلى </w:t>
      </w:r>
      <w:r w:rsidRPr="000E15B8">
        <w:rPr>
          <w:rFonts w:asciiTheme="majorBidi" w:hAnsiTheme="majorBidi" w:cstheme="majorBidi"/>
          <w:sz w:val="24"/>
          <w:szCs w:val="24"/>
          <w:rtl/>
          <w:lang w:bidi="ar-OM"/>
        </w:rPr>
        <w:t>أسفل</w:t>
      </w:r>
      <w:r w:rsidR="00CF1983" w:rsidRPr="000E15B8">
        <w:rPr>
          <w:rFonts w:asciiTheme="majorBidi" w:hAnsiTheme="majorBidi" w:cstheme="majorBidi"/>
          <w:sz w:val="24"/>
          <w:szCs w:val="24"/>
          <w:rtl/>
          <w:lang w:bidi="ar-OM"/>
        </w:rPr>
        <w:t xml:space="preserve">ه. </w:t>
      </w:r>
    </w:p>
    <w:p w:rsidR="00CF1983" w:rsidRPr="000E15B8" w:rsidRDefault="00CF1983" w:rsidP="00CF1983">
      <w:pPr>
        <w:tabs>
          <w:tab w:val="right" w:pos="4915"/>
        </w:tabs>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للحصول على متطلبات في الموقع أو في حالة ظلال مشرقة /سواحيلية ذات قاعدة ذهب، فمن المستحسن تطبيق طبقة إضافية من سواحيلي، المخفف مع 15-20٪ من الماء، و ذلك باستخدام الأسطوانة ذات الشعر القصير.</w:t>
      </w:r>
    </w:p>
    <w:p w:rsidR="00CF1983" w:rsidRPr="000E15B8" w:rsidRDefault="00CF1983" w:rsidP="00CF1983">
      <w:pPr>
        <w:tabs>
          <w:tab w:val="right" w:pos="4915"/>
        </w:tabs>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 xml:space="preserve">وقت التجفيف: 24 ساعة تقريبا. اعتمادا على نوع الركيزة، و معدل امتصاصها و الظروف البيئية. </w:t>
      </w:r>
    </w:p>
    <w:p w:rsidR="00CF1983" w:rsidRPr="000E15B8" w:rsidRDefault="00CF1983" w:rsidP="00CF1983">
      <w:pPr>
        <w:tabs>
          <w:tab w:val="right" w:pos="4915"/>
        </w:tabs>
        <w:bidi/>
        <w:rPr>
          <w:rFonts w:asciiTheme="majorBidi" w:hAnsiTheme="majorBidi" w:cstheme="majorBidi"/>
          <w:b/>
          <w:bCs/>
          <w:sz w:val="24"/>
          <w:szCs w:val="24"/>
          <w:rtl/>
          <w:lang w:bidi="ar-OM"/>
        </w:rPr>
      </w:pPr>
      <w:r w:rsidRPr="000E15B8">
        <w:rPr>
          <w:rFonts w:asciiTheme="majorBidi" w:hAnsiTheme="majorBidi" w:cstheme="majorBidi"/>
          <w:b/>
          <w:bCs/>
          <w:sz w:val="24"/>
          <w:szCs w:val="24"/>
          <w:rtl/>
          <w:lang w:bidi="ar-OM"/>
        </w:rPr>
        <w:t>تأثير الترتان</w:t>
      </w:r>
    </w:p>
    <w:p w:rsidR="00CF1983" w:rsidRPr="000E15B8" w:rsidRDefault="00CF1983" w:rsidP="00CF1983">
      <w:pPr>
        <w:tabs>
          <w:tab w:val="right" w:pos="4773"/>
        </w:tabs>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 xml:space="preserve">للحصول على تأثير جمالي أكثر توحدا، نوصي باستخدام نوفالوكس </w:t>
      </w:r>
      <w:r w:rsidRPr="000E15B8">
        <w:rPr>
          <w:rFonts w:asciiTheme="majorBidi" w:hAnsiTheme="majorBidi" w:cstheme="majorBidi"/>
          <w:sz w:val="24"/>
          <w:szCs w:val="24"/>
          <w:lang w:bidi="ar-OM"/>
        </w:rPr>
        <w:t>E</w:t>
      </w:r>
      <w:r w:rsidRPr="000E15B8">
        <w:rPr>
          <w:rFonts w:asciiTheme="majorBidi" w:hAnsiTheme="majorBidi" w:cstheme="majorBidi"/>
          <w:sz w:val="24"/>
          <w:szCs w:val="24"/>
          <w:rtl/>
          <w:lang w:bidi="ar-OM"/>
        </w:rPr>
        <w:t xml:space="preserve">، ملون مع نفس لون اختيار سواحيلي. يتم تطبيق طبقة واحدة من سواحلي على ركيزة جافة، مخففة مع 15-20٪ من الماء، مع الأسطوانة المتوسطة الشعر باستخدام مادة أكثر بقليل. يتم العمل على السطح رطب، مع "مجرفة لآثار شانتونغ والتارتان"، انطلاقا من أعلى السطح إلى أسفله. </w:t>
      </w:r>
    </w:p>
    <w:p w:rsidR="00CF1983" w:rsidRPr="000E15B8" w:rsidRDefault="00CF1983" w:rsidP="00CF1983">
      <w:pPr>
        <w:tabs>
          <w:tab w:val="right" w:pos="4773"/>
        </w:tabs>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 xml:space="preserve">على الركيزة الجافة، يتم تطبيق الطبقة الثانية من سواحيلي، المخفف مع 15-20٪ من الماء، و ذلك باستخدام الأسطوانة المتوسطة الشعر. </w:t>
      </w:r>
    </w:p>
    <w:p w:rsidR="00CF1983" w:rsidRPr="000E15B8" w:rsidRDefault="00CF1983" w:rsidP="00CF1983">
      <w:pPr>
        <w:tabs>
          <w:tab w:val="right" w:pos="4915"/>
        </w:tabs>
        <w:bidi/>
        <w:rPr>
          <w:rFonts w:asciiTheme="majorBidi" w:hAnsiTheme="majorBidi" w:cstheme="majorBidi"/>
          <w:sz w:val="24"/>
          <w:szCs w:val="24"/>
          <w:rtl/>
          <w:lang w:bidi="ar-OM"/>
        </w:rPr>
      </w:pPr>
      <w:r w:rsidRPr="000E15B8">
        <w:rPr>
          <w:rFonts w:asciiTheme="majorBidi" w:hAnsiTheme="majorBidi" w:cstheme="majorBidi"/>
          <w:sz w:val="24"/>
          <w:szCs w:val="24"/>
          <w:rtl/>
          <w:lang w:bidi="ar-OM"/>
        </w:rPr>
        <w:lastRenderedPageBreak/>
        <w:t>العمل على السطح الرطب، مع "مجرفة لتأثيرات شانتونغ و تارانت"، مع حركات عمودية.</w:t>
      </w:r>
    </w:p>
    <w:p w:rsidR="00CF1983" w:rsidRPr="000E15B8" w:rsidRDefault="00CF1983" w:rsidP="00CF1983">
      <w:pPr>
        <w:tabs>
          <w:tab w:val="right" w:pos="4915"/>
        </w:tabs>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للحصول على متطلبات في الموقع أو في حالة ظلال مشرقة /سواحيلية ذات قاعدة ذهب، فمن المستحسن تطبيق طبقة إضافية من سواحيلي، المخفف مع 15-20٪ من الماء، و ذلك باستخدام الأسطوانة ذات الشعر القصير.</w:t>
      </w:r>
    </w:p>
    <w:p w:rsidR="00CF1983" w:rsidRPr="000E15B8" w:rsidRDefault="00CF1983" w:rsidP="00CF1983">
      <w:pPr>
        <w:tabs>
          <w:tab w:val="right" w:pos="4915"/>
        </w:tabs>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 xml:space="preserve">وقت التجفيف: 24 ساعة تقريبا. اعتمادا على نوع الركيزة، و معدل امتصاصها و الظروف البيئية. </w:t>
      </w:r>
    </w:p>
    <w:p w:rsidR="00CF1983" w:rsidRPr="000E15B8" w:rsidRDefault="00CF1983" w:rsidP="00CF1983">
      <w:pPr>
        <w:bidi/>
        <w:rPr>
          <w:rFonts w:asciiTheme="majorBidi" w:hAnsiTheme="majorBidi" w:cstheme="majorBidi"/>
          <w:b/>
          <w:bCs/>
          <w:sz w:val="24"/>
          <w:szCs w:val="24"/>
          <w:rtl/>
        </w:rPr>
      </w:pPr>
      <w:r w:rsidRPr="000E15B8">
        <w:rPr>
          <w:rFonts w:asciiTheme="majorBidi" w:hAnsiTheme="majorBidi" w:cstheme="majorBidi"/>
          <w:b/>
          <w:bCs/>
          <w:sz w:val="24"/>
          <w:szCs w:val="24"/>
          <w:rtl/>
        </w:rPr>
        <w:t xml:space="preserve">التوصيات </w:t>
      </w:r>
    </w:p>
    <w:p w:rsidR="00CF1983" w:rsidRPr="000E15B8" w:rsidRDefault="00CF1983" w:rsidP="00CF1983">
      <w:pPr>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اثناء عملية التطبيق بأكملها، يجب ان يكون المنتج محمي من تغيرات الباردة و العالية.</w:t>
      </w:r>
    </w:p>
    <w:p w:rsidR="00CF1983" w:rsidRPr="000E15B8" w:rsidRDefault="00CF1983" w:rsidP="00CF1983">
      <w:pPr>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لا يمكن ان يقوم تطبيق الطبقة بوجود الهواء، الركيزة و المنتج ذات درجة حرارة اقل من 5 درجات مئوية و اعلى من 35 درجة مئوية، ولا تحت ضوء الشمس المباشر، ولا على الاسطح المغلية بشدة (حتى لو كان في الظل).</w:t>
      </w:r>
    </w:p>
    <w:p w:rsidR="00CF1983" w:rsidRPr="000E15B8" w:rsidRDefault="00CF1983" w:rsidP="00CF1983">
      <w:pPr>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 xml:space="preserve">يجب ان تكون الرطوبة البيئية اقل من 75%، و رطوبة الركيزة يجب ان تكون اقل من 10%. </w:t>
      </w:r>
    </w:p>
    <w:p w:rsidR="00CF1983" w:rsidRPr="000E15B8" w:rsidRDefault="00CF1983" w:rsidP="00CF1983">
      <w:pPr>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فإنه من المستحسن إكمال كل عمل مع المواد من نفس دفعة الانتاج. عند استخدام دفعات متعددة، ينصح باعادة خلط منتجات مختلفة معا لتجنب اختلافات طفيفة في التظليل.</w:t>
      </w:r>
    </w:p>
    <w:p w:rsidR="00CF1983" w:rsidRPr="000E15B8" w:rsidRDefault="00CF1983" w:rsidP="00CF1983">
      <w:pPr>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للاستخدام الصحيح، تخفيف و تطبيق المنتجات ذكر هنا،استشارة ورقة البيانات التقنية لكل منهما.</w:t>
      </w:r>
    </w:p>
    <w:p w:rsidR="00CF1983" w:rsidRPr="000E15B8" w:rsidRDefault="00CF1983" w:rsidP="00CF1983">
      <w:pPr>
        <w:bidi/>
        <w:rPr>
          <w:rFonts w:asciiTheme="majorBidi" w:hAnsiTheme="majorBidi" w:cstheme="majorBidi"/>
          <w:b/>
          <w:bCs/>
          <w:sz w:val="24"/>
          <w:szCs w:val="24"/>
          <w:lang w:bidi="ar-OM"/>
        </w:rPr>
      </w:pPr>
      <w:r w:rsidRPr="000E15B8">
        <w:rPr>
          <w:rFonts w:asciiTheme="majorBidi" w:hAnsiTheme="majorBidi" w:cstheme="majorBidi"/>
          <w:b/>
          <w:bCs/>
          <w:sz w:val="24"/>
          <w:szCs w:val="24"/>
          <w:rtl/>
          <w:lang w:bidi="ar-OM"/>
        </w:rPr>
        <w:t>أدوات التنظيف</w:t>
      </w:r>
    </w:p>
    <w:p w:rsidR="00CF1983" w:rsidRPr="000E15B8" w:rsidRDefault="00CF1983" w:rsidP="00CF1983">
      <w:pPr>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مع الماء، مباشرة بعد الاستخدام.</w:t>
      </w:r>
    </w:p>
    <w:p w:rsidR="00CF1983" w:rsidRPr="000E15B8" w:rsidRDefault="00CF1983" w:rsidP="00CF1983">
      <w:pPr>
        <w:bidi/>
        <w:rPr>
          <w:rFonts w:asciiTheme="majorBidi" w:hAnsiTheme="majorBidi" w:cstheme="majorBidi"/>
          <w:b/>
          <w:bCs/>
          <w:sz w:val="24"/>
          <w:szCs w:val="24"/>
          <w:rtl/>
          <w:lang w:bidi="ar-OM"/>
        </w:rPr>
      </w:pPr>
      <w:r w:rsidRPr="000E15B8">
        <w:rPr>
          <w:rFonts w:asciiTheme="majorBidi" w:hAnsiTheme="majorBidi" w:cstheme="majorBidi"/>
          <w:b/>
          <w:bCs/>
          <w:sz w:val="24"/>
          <w:szCs w:val="24"/>
          <w:rtl/>
          <w:lang w:bidi="ar-OM"/>
        </w:rPr>
        <w:t>المحصول</w:t>
      </w:r>
    </w:p>
    <w:p w:rsidR="00CF1983" w:rsidRPr="000E15B8" w:rsidRDefault="00CF1983" w:rsidP="00CF1983">
      <w:pPr>
        <w:bidi/>
        <w:rPr>
          <w:rFonts w:asciiTheme="majorBidi" w:hAnsiTheme="majorBidi" w:cstheme="majorBidi"/>
          <w:sz w:val="24"/>
          <w:szCs w:val="24"/>
          <w:rtl/>
          <w:lang w:bidi="ar-OM"/>
        </w:rPr>
      </w:pPr>
      <w:r w:rsidRPr="000E15B8">
        <w:rPr>
          <w:rFonts w:asciiTheme="majorBidi" w:hAnsiTheme="majorBidi" w:cstheme="majorBidi"/>
          <w:b/>
          <w:bCs/>
          <w:sz w:val="24"/>
          <w:szCs w:val="24"/>
          <w:rtl/>
          <w:lang w:bidi="ar-OM"/>
        </w:rPr>
        <w:t>سواحيلي</w:t>
      </w:r>
      <w:r w:rsidRPr="000E15B8">
        <w:rPr>
          <w:rFonts w:asciiTheme="majorBidi" w:hAnsiTheme="majorBidi" w:cstheme="majorBidi"/>
          <w:sz w:val="24"/>
          <w:szCs w:val="24"/>
          <w:rtl/>
          <w:lang w:bidi="ar-OM"/>
        </w:rPr>
        <w:t>: 6-7 متر مربع/لتر، في طبقتين، اعتمادا على نوع الركيزة و</w:t>
      </w:r>
      <w:r w:rsidR="000E15B8" w:rsidRPr="000E15B8">
        <w:rPr>
          <w:rFonts w:asciiTheme="majorBidi" w:hAnsiTheme="majorBidi" w:cstheme="majorBidi"/>
          <w:sz w:val="24"/>
          <w:szCs w:val="24"/>
          <w:rtl/>
          <w:lang w:bidi="ar-OM"/>
        </w:rPr>
        <w:t xml:space="preserve"> </w:t>
      </w:r>
      <w:r w:rsidRPr="000E15B8">
        <w:rPr>
          <w:rFonts w:asciiTheme="majorBidi" w:hAnsiTheme="majorBidi" w:cstheme="majorBidi"/>
          <w:sz w:val="24"/>
          <w:szCs w:val="24"/>
          <w:rtl/>
          <w:lang w:bidi="ar-OM"/>
        </w:rPr>
        <w:t xml:space="preserve">معدل امتصاصها. فمن المستحسن تحديد المحصول الحقيقي مع اختبار أوّلي على </w:t>
      </w:r>
      <w:r w:rsidR="000E15B8" w:rsidRPr="000E15B8">
        <w:rPr>
          <w:rFonts w:asciiTheme="majorBidi" w:hAnsiTheme="majorBidi" w:cstheme="majorBidi"/>
          <w:sz w:val="24"/>
          <w:szCs w:val="24"/>
          <w:rtl/>
          <w:lang w:bidi="ar-OM"/>
        </w:rPr>
        <w:t>ال</w:t>
      </w:r>
      <w:r w:rsidRPr="000E15B8">
        <w:rPr>
          <w:rFonts w:asciiTheme="majorBidi" w:hAnsiTheme="majorBidi" w:cstheme="majorBidi"/>
          <w:sz w:val="24"/>
          <w:szCs w:val="24"/>
          <w:rtl/>
          <w:lang w:bidi="ar-OM"/>
        </w:rPr>
        <w:t xml:space="preserve">ركيزة </w:t>
      </w:r>
      <w:r w:rsidR="000E15B8" w:rsidRPr="000E15B8">
        <w:rPr>
          <w:rFonts w:asciiTheme="majorBidi" w:hAnsiTheme="majorBidi" w:cstheme="majorBidi"/>
          <w:sz w:val="24"/>
          <w:szCs w:val="24"/>
          <w:rtl/>
          <w:lang w:bidi="ar-OM"/>
        </w:rPr>
        <w:t>ال</w:t>
      </w:r>
      <w:r w:rsidRPr="000E15B8">
        <w:rPr>
          <w:rFonts w:asciiTheme="majorBidi" w:hAnsiTheme="majorBidi" w:cstheme="majorBidi"/>
          <w:sz w:val="24"/>
          <w:szCs w:val="24"/>
          <w:rtl/>
          <w:lang w:bidi="ar-OM"/>
        </w:rPr>
        <w:t>محددة.</w:t>
      </w:r>
    </w:p>
    <w:p w:rsidR="00CF1983" w:rsidRPr="000E15B8" w:rsidRDefault="00CF1983" w:rsidP="00CF1983">
      <w:pPr>
        <w:bidi/>
        <w:rPr>
          <w:rFonts w:asciiTheme="majorBidi" w:hAnsiTheme="majorBidi" w:cstheme="majorBidi"/>
          <w:b/>
          <w:bCs/>
          <w:sz w:val="24"/>
          <w:szCs w:val="24"/>
          <w:rtl/>
          <w:lang w:bidi="ar-OM"/>
        </w:rPr>
      </w:pPr>
      <w:r w:rsidRPr="000E15B8">
        <w:rPr>
          <w:rFonts w:asciiTheme="majorBidi" w:hAnsiTheme="majorBidi" w:cstheme="majorBidi"/>
          <w:b/>
          <w:bCs/>
          <w:sz w:val="24"/>
          <w:szCs w:val="24"/>
          <w:rtl/>
          <w:lang w:bidi="ar-OM"/>
        </w:rPr>
        <w:t>الألوان</w:t>
      </w:r>
    </w:p>
    <w:p w:rsidR="00CF1983" w:rsidRPr="000E15B8" w:rsidRDefault="000E15B8" w:rsidP="00CF1983">
      <w:pPr>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مجموعة ألوان سواحيلي ذات قاعدة الفضة و الذهب.</w:t>
      </w:r>
    </w:p>
    <w:p w:rsidR="00CF1983" w:rsidRPr="000E15B8" w:rsidRDefault="00CF1983" w:rsidP="00CF1983">
      <w:pPr>
        <w:tabs>
          <w:tab w:val="left" w:pos="6641"/>
        </w:tabs>
        <w:bidi/>
        <w:rPr>
          <w:rFonts w:asciiTheme="majorBidi" w:hAnsiTheme="majorBidi" w:cstheme="majorBidi"/>
          <w:b/>
          <w:bCs/>
          <w:sz w:val="24"/>
          <w:szCs w:val="24"/>
          <w:lang w:bidi="ar-OM"/>
        </w:rPr>
      </w:pPr>
      <w:r w:rsidRPr="000E15B8">
        <w:rPr>
          <w:rFonts w:asciiTheme="majorBidi" w:hAnsiTheme="majorBidi" w:cstheme="majorBidi"/>
          <w:b/>
          <w:bCs/>
          <w:sz w:val="24"/>
          <w:szCs w:val="24"/>
          <w:rtl/>
          <w:lang w:bidi="ar-OM"/>
        </w:rPr>
        <w:t>الحزم</w:t>
      </w:r>
    </w:p>
    <w:p w:rsidR="00CF1983" w:rsidRPr="000E15B8" w:rsidRDefault="00CF1983" w:rsidP="00CF1983">
      <w:pPr>
        <w:tabs>
          <w:tab w:val="left" w:pos="6641"/>
        </w:tabs>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حزم 1 لتر و 5 لتر.</w:t>
      </w:r>
    </w:p>
    <w:p w:rsidR="000E15B8" w:rsidRPr="000E15B8" w:rsidRDefault="000E15B8" w:rsidP="000E15B8">
      <w:pPr>
        <w:tabs>
          <w:tab w:val="left" w:pos="6641"/>
        </w:tabs>
        <w:bidi/>
        <w:rPr>
          <w:rFonts w:asciiTheme="majorBidi" w:hAnsiTheme="majorBidi" w:cstheme="majorBidi"/>
          <w:b/>
          <w:bCs/>
          <w:sz w:val="24"/>
          <w:szCs w:val="24"/>
          <w:lang w:bidi="ar-OM"/>
        </w:rPr>
      </w:pPr>
      <w:r w:rsidRPr="000E15B8">
        <w:rPr>
          <w:rFonts w:asciiTheme="majorBidi" w:hAnsiTheme="majorBidi" w:cstheme="majorBidi"/>
          <w:b/>
          <w:bCs/>
          <w:sz w:val="24"/>
          <w:szCs w:val="24"/>
          <w:rtl/>
          <w:lang w:bidi="ar-OM"/>
        </w:rPr>
        <w:t>مدة الصلاحية</w:t>
      </w:r>
    </w:p>
    <w:p w:rsidR="000E15B8" w:rsidRPr="000E15B8" w:rsidRDefault="000E15B8" w:rsidP="000E15B8">
      <w:pPr>
        <w:tabs>
          <w:tab w:val="left" w:pos="6641"/>
        </w:tabs>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المنتج المعبأ مضمون لمدة 24 شهرا،  إذا تم تخزينه في حزمة أصلية مغلقة و ودرجات حرارة مناسبة.</w:t>
      </w:r>
    </w:p>
    <w:p w:rsidR="000E15B8" w:rsidRPr="000E15B8" w:rsidRDefault="000E15B8" w:rsidP="000E15B8">
      <w:pPr>
        <w:tabs>
          <w:tab w:val="left" w:pos="6641"/>
        </w:tabs>
        <w:bidi/>
        <w:rPr>
          <w:rFonts w:asciiTheme="majorBidi" w:hAnsiTheme="majorBidi" w:cstheme="majorBidi"/>
          <w:b/>
          <w:bCs/>
          <w:sz w:val="24"/>
          <w:szCs w:val="24"/>
          <w:rtl/>
          <w:lang w:bidi="ar-OM"/>
        </w:rPr>
      </w:pPr>
      <w:r w:rsidRPr="000E15B8">
        <w:rPr>
          <w:rFonts w:asciiTheme="majorBidi" w:hAnsiTheme="majorBidi" w:cstheme="majorBidi"/>
          <w:b/>
          <w:bCs/>
          <w:sz w:val="24"/>
          <w:szCs w:val="24"/>
          <w:rtl/>
          <w:lang w:bidi="ar-OM"/>
        </w:rPr>
        <w:t xml:space="preserve">الإجراءات الأمنية </w:t>
      </w:r>
    </w:p>
    <w:p w:rsidR="000E15B8" w:rsidRPr="000E15B8" w:rsidRDefault="000E15B8" w:rsidP="000E15B8">
      <w:pPr>
        <w:tabs>
          <w:tab w:val="left" w:pos="6641"/>
        </w:tabs>
        <w:bidi/>
        <w:rPr>
          <w:rFonts w:asciiTheme="majorBidi" w:hAnsiTheme="majorBidi" w:cstheme="majorBidi"/>
          <w:sz w:val="24"/>
          <w:szCs w:val="24"/>
          <w:lang w:bidi="ar-OM"/>
        </w:rPr>
      </w:pPr>
      <w:r w:rsidRPr="000E15B8">
        <w:rPr>
          <w:rFonts w:asciiTheme="majorBidi" w:hAnsiTheme="majorBidi" w:cstheme="majorBidi"/>
          <w:sz w:val="24"/>
          <w:szCs w:val="24"/>
          <w:rtl/>
          <w:lang w:bidi="ar-OM"/>
        </w:rPr>
        <w:t xml:space="preserve">توجيه الاتحاد الأوروبي </w:t>
      </w:r>
      <w:r w:rsidRPr="000E15B8">
        <w:rPr>
          <w:rFonts w:asciiTheme="majorBidi" w:hAnsiTheme="majorBidi" w:cstheme="majorBidi"/>
          <w:sz w:val="24"/>
          <w:szCs w:val="24"/>
          <w:lang w:bidi="ar-OM"/>
        </w:rPr>
        <w:t>CE</w:t>
      </w:r>
      <w:r w:rsidRPr="000E15B8">
        <w:rPr>
          <w:rFonts w:asciiTheme="majorBidi" w:hAnsiTheme="majorBidi" w:cstheme="majorBidi"/>
          <w:sz w:val="24"/>
          <w:szCs w:val="24"/>
          <w:rtl/>
          <w:lang w:bidi="ar-OM"/>
        </w:rPr>
        <w:t>/42/2004</w:t>
      </w:r>
      <w:r w:rsidRPr="000E15B8">
        <w:rPr>
          <w:rFonts w:asciiTheme="majorBidi" w:hAnsiTheme="majorBidi" w:cstheme="majorBidi"/>
          <w:sz w:val="24"/>
          <w:szCs w:val="24"/>
          <w:lang w:bidi="ar-OM"/>
        </w:rPr>
        <w:t xml:space="preserve">: </w:t>
      </w:r>
    </w:p>
    <w:p w:rsidR="000E15B8" w:rsidRPr="000E15B8" w:rsidRDefault="000E15B8" w:rsidP="000E15B8">
      <w:pPr>
        <w:tabs>
          <w:tab w:val="left" w:pos="6641"/>
        </w:tabs>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 xml:space="preserve">سواحيلي (طلاء تأثير زخرفي) </w:t>
      </w:r>
    </w:p>
    <w:p w:rsidR="000E15B8" w:rsidRPr="000E15B8" w:rsidRDefault="000E15B8" w:rsidP="000E15B8">
      <w:pPr>
        <w:tabs>
          <w:tab w:val="left" w:pos="6641"/>
        </w:tabs>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 xml:space="preserve">قيمة الحد من الأتحاد الأوروبي لسواحيلي (كات </w:t>
      </w:r>
      <w:r w:rsidRPr="000E15B8">
        <w:rPr>
          <w:rFonts w:asciiTheme="majorBidi" w:hAnsiTheme="majorBidi" w:cstheme="majorBidi"/>
          <w:sz w:val="24"/>
          <w:szCs w:val="24"/>
          <w:lang w:bidi="ar-OM"/>
        </w:rPr>
        <w:t>A</w:t>
      </w:r>
      <w:r w:rsidRPr="000E15B8">
        <w:rPr>
          <w:rFonts w:asciiTheme="majorBidi" w:hAnsiTheme="majorBidi" w:cstheme="majorBidi"/>
          <w:sz w:val="24"/>
          <w:szCs w:val="24"/>
          <w:rtl/>
          <w:lang w:bidi="ar-OM"/>
        </w:rPr>
        <w:t xml:space="preserve">/لتر): 200جم/لتر (2010) </w:t>
      </w:r>
    </w:p>
    <w:p w:rsidR="000E15B8" w:rsidRPr="000E15B8" w:rsidRDefault="000E15B8" w:rsidP="000E15B8">
      <w:pPr>
        <w:tabs>
          <w:tab w:val="left" w:pos="6641"/>
        </w:tabs>
        <w:bidi/>
        <w:rPr>
          <w:rFonts w:asciiTheme="majorBidi" w:hAnsiTheme="majorBidi" w:cstheme="majorBidi"/>
          <w:sz w:val="24"/>
          <w:szCs w:val="24"/>
          <w:rtl/>
          <w:lang w:bidi="ar-OM"/>
        </w:rPr>
      </w:pPr>
      <w:r w:rsidRPr="000E15B8">
        <w:rPr>
          <w:rFonts w:asciiTheme="majorBidi" w:hAnsiTheme="majorBidi" w:cstheme="majorBidi"/>
          <w:sz w:val="24"/>
          <w:szCs w:val="24"/>
          <w:rtl/>
          <w:lang w:bidi="ar-OM"/>
        </w:rPr>
        <w:t>يحتوي سواحيلي على 200 غرام/لتر كحد أقصى من المركبات العضوية المتطايرة.</w:t>
      </w:r>
    </w:p>
    <w:p w:rsidR="000E15B8" w:rsidRPr="000E15B8" w:rsidRDefault="000E15B8" w:rsidP="000E15B8">
      <w:pPr>
        <w:tabs>
          <w:tab w:val="left" w:pos="6641"/>
        </w:tabs>
        <w:bidi/>
        <w:rPr>
          <w:rFonts w:asciiTheme="majorBidi" w:hAnsiTheme="majorBidi" w:cstheme="majorBidi"/>
          <w:sz w:val="24"/>
          <w:szCs w:val="24"/>
          <w:rtl/>
          <w:lang w:bidi="ar-OM"/>
        </w:rPr>
      </w:pPr>
      <w:r w:rsidRPr="000E15B8">
        <w:rPr>
          <w:rFonts w:asciiTheme="majorBidi" w:hAnsiTheme="majorBidi" w:cstheme="majorBidi"/>
          <w:sz w:val="24"/>
          <w:szCs w:val="24"/>
          <w:rtl/>
          <w:lang w:bidi="ar-OM"/>
        </w:rPr>
        <w:lastRenderedPageBreak/>
        <w:t>المنتج لا يتطلب وضع علامات عليه وفقا للوائح المعمول بها. استخدام المنتج وفقا للمعايير الحالية للنظافة والسلامة. لا تفرغ في المصارف، دورات المياه أو على الأرض؛ بعد الاستخدام، لا يتم رميه في الحاويات، اسمح للبقايا بالجفاف و عاملهم على أنهم نفايات خاصة.</w:t>
      </w:r>
      <w:r w:rsidRPr="000E15B8">
        <w:rPr>
          <w:rFonts w:asciiTheme="majorBidi" w:hAnsiTheme="majorBidi" w:cstheme="majorBidi"/>
          <w:sz w:val="24"/>
          <w:szCs w:val="24"/>
          <w:rtl/>
        </w:rPr>
        <w:t xml:space="preserve"> </w:t>
      </w:r>
      <w:r w:rsidRPr="000E15B8">
        <w:rPr>
          <w:rFonts w:asciiTheme="majorBidi" w:hAnsiTheme="majorBidi" w:cstheme="majorBidi"/>
          <w:sz w:val="24"/>
          <w:szCs w:val="24"/>
          <w:rtl/>
          <w:lang w:bidi="ar-OM"/>
        </w:rPr>
        <w:t>تبقي بعيدا من وجود الأطفال. إذا ابتلعت، اطلب المشورة الطبية فورا، و اظهر هذه الحاوية أو هذا الملصق.</w:t>
      </w:r>
    </w:p>
    <w:p w:rsidR="000E15B8" w:rsidRPr="000E15B8" w:rsidRDefault="000E15B8" w:rsidP="000E15B8">
      <w:pPr>
        <w:jc w:val="right"/>
        <w:rPr>
          <w:rFonts w:asciiTheme="majorBidi" w:hAnsiTheme="majorBidi" w:cstheme="majorBidi"/>
          <w:sz w:val="24"/>
          <w:szCs w:val="24"/>
          <w:rtl/>
          <w:lang w:bidi="ar-OM"/>
        </w:rPr>
      </w:pPr>
      <w:r w:rsidRPr="000E15B8">
        <w:rPr>
          <w:rFonts w:asciiTheme="majorBidi" w:hAnsiTheme="majorBidi" w:cstheme="majorBidi"/>
          <w:sz w:val="24"/>
          <w:szCs w:val="24"/>
          <w:rtl/>
          <w:lang w:bidi="ar-OM"/>
        </w:rPr>
        <w:t>لمزيد من المعلومات راجع ورقة بيانات السلامة.</w:t>
      </w:r>
    </w:p>
    <w:p w:rsidR="000E15B8" w:rsidRPr="000E15B8" w:rsidRDefault="000E15B8" w:rsidP="000E15B8">
      <w:pPr>
        <w:tabs>
          <w:tab w:val="left" w:pos="6641"/>
        </w:tabs>
        <w:bidi/>
        <w:rPr>
          <w:rFonts w:asciiTheme="majorBidi" w:hAnsiTheme="majorBidi" w:cstheme="majorBidi"/>
          <w:sz w:val="24"/>
          <w:szCs w:val="24"/>
          <w:rtl/>
          <w:lang w:bidi="ar-OM"/>
        </w:rPr>
      </w:pPr>
    </w:p>
    <w:p w:rsidR="000E15B8" w:rsidRPr="000E15B8" w:rsidRDefault="000E15B8" w:rsidP="000E15B8">
      <w:pPr>
        <w:bidi/>
        <w:rPr>
          <w:rFonts w:asciiTheme="majorBidi" w:hAnsiTheme="majorBidi" w:cstheme="majorBidi"/>
          <w:sz w:val="24"/>
          <w:szCs w:val="24"/>
          <w:rtl/>
          <w:lang w:bidi="ar-OM"/>
        </w:rPr>
      </w:pPr>
      <w:proofErr w:type="spellStart"/>
      <w:proofErr w:type="gramStart"/>
      <w:r w:rsidRPr="000E15B8">
        <w:rPr>
          <w:rFonts w:asciiTheme="majorBidi" w:hAnsiTheme="majorBidi" w:cstheme="majorBidi"/>
          <w:sz w:val="24"/>
          <w:szCs w:val="24"/>
          <w:lang w:bidi="ar-OM"/>
        </w:rPr>
        <w:t>Novacolor</w:t>
      </w:r>
      <w:proofErr w:type="spellEnd"/>
      <w:r w:rsidRPr="000E15B8">
        <w:rPr>
          <w:rFonts w:asciiTheme="majorBidi" w:hAnsiTheme="majorBidi" w:cstheme="majorBidi"/>
          <w:sz w:val="24"/>
          <w:szCs w:val="24"/>
          <w:rtl/>
          <w:lang w:bidi="ar-OM"/>
        </w:rPr>
        <w:t xml:space="preserve"> تضمن ان المعلومات الواردة تم تقديمها الى افضل الخبرات و المعارف التقنية و العلمية، و لكن لا يمكن اتخاذ اي مسؤولية عن النتائج التي تم الحصول عليها عن طريق استخدامها حيث ان ظروف التطبيق خارجة عن ارادتها.</w:t>
      </w:r>
      <w:proofErr w:type="gramEnd"/>
      <w:r w:rsidRPr="000E15B8">
        <w:rPr>
          <w:rFonts w:asciiTheme="majorBidi" w:hAnsiTheme="majorBidi" w:cstheme="majorBidi"/>
          <w:sz w:val="24"/>
          <w:szCs w:val="24"/>
          <w:rtl/>
          <w:lang w:bidi="ar-OM"/>
        </w:rPr>
        <w:t xml:space="preserve"> نوصي بالتحقيق من ملائمة المنتج الى كل حالة محددة. </w:t>
      </w:r>
    </w:p>
    <w:p w:rsidR="000E15B8" w:rsidRPr="000E15B8" w:rsidRDefault="000E15B8" w:rsidP="000E15B8">
      <w:pPr>
        <w:bidi/>
        <w:rPr>
          <w:rFonts w:asciiTheme="majorBidi" w:hAnsiTheme="majorBidi" w:cstheme="majorBidi"/>
          <w:sz w:val="24"/>
          <w:szCs w:val="24"/>
          <w:rtl/>
          <w:lang w:bidi="ar-OM"/>
        </w:rPr>
      </w:pPr>
    </w:p>
    <w:p w:rsidR="00CF1983" w:rsidRPr="000E15B8" w:rsidRDefault="000E15B8" w:rsidP="00CF1983">
      <w:pPr>
        <w:tabs>
          <w:tab w:val="right" w:pos="4915"/>
        </w:tabs>
        <w:bidi/>
        <w:rPr>
          <w:rFonts w:asciiTheme="majorBidi" w:hAnsiTheme="majorBidi" w:cstheme="majorBidi"/>
          <w:sz w:val="24"/>
          <w:szCs w:val="24"/>
          <w:rtl/>
          <w:lang w:bidi="ar-OM"/>
        </w:rPr>
      </w:pPr>
      <w:hyperlink r:id="rId4" w:history="1">
        <w:r w:rsidRPr="000E15B8">
          <w:rPr>
            <w:rStyle w:val="Hyperlink"/>
            <w:rFonts w:asciiTheme="majorBidi" w:hAnsiTheme="majorBidi" w:cstheme="majorBidi"/>
            <w:sz w:val="24"/>
            <w:szCs w:val="24"/>
            <w:lang w:bidi="ar-OM"/>
          </w:rPr>
          <w:t>http://www.novacoloroman.om/assets/en_n376_swahili_20150608_111250.pdf</w:t>
        </w:r>
      </w:hyperlink>
    </w:p>
    <w:p w:rsidR="000E15B8" w:rsidRPr="00CF1983" w:rsidRDefault="000E15B8" w:rsidP="000E15B8">
      <w:pPr>
        <w:tabs>
          <w:tab w:val="right" w:pos="4915"/>
        </w:tabs>
        <w:bidi/>
        <w:rPr>
          <w:rFonts w:asciiTheme="majorBidi" w:hAnsiTheme="majorBidi" w:cs="Times New Roman" w:hint="cs"/>
          <w:sz w:val="24"/>
          <w:szCs w:val="24"/>
          <w:rtl/>
          <w:lang w:bidi="ar-OM"/>
        </w:rPr>
      </w:pPr>
    </w:p>
    <w:sectPr w:rsidR="000E15B8" w:rsidRPr="00CF1983" w:rsidSect="00BF20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407B"/>
    <w:rsid w:val="00063292"/>
    <w:rsid w:val="00080ACC"/>
    <w:rsid w:val="000978C3"/>
    <w:rsid w:val="000E15B8"/>
    <w:rsid w:val="00132B89"/>
    <w:rsid w:val="00282322"/>
    <w:rsid w:val="004740E1"/>
    <w:rsid w:val="009B407B"/>
    <w:rsid w:val="00BF200D"/>
    <w:rsid w:val="00CF1983"/>
    <w:rsid w:val="00D622FC"/>
    <w:rsid w:val="00DC6362"/>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0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5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vacoloroman.om/assets/en_n376_swahili_20150608_1112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4</cp:revision>
  <dcterms:created xsi:type="dcterms:W3CDTF">2017-05-26T20:24:00Z</dcterms:created>
  <dcterms:modified xsi:type="dcterms:W3CDTF">2017-05-26T22:48:00Z</dcterms:modified>
</cp:coreProperties>
</file>